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Консультация для родителей  на тему «Дети и компьютер».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современном образовательном пространстве практически нельзя обойтись без компьютерных технологий. Педагоги в образовательном процессе все чаще и чаще применяют традиционные и инновационные информационные технологии, предполагающие не только использование компьютера для освещения какой-либо информации, но и обучение детей с дошкольного возраста элементарной компьютерной грамотности. Таким </w:t>
      </w:r>
      <w:proofErr w:type="gramStart"/>
      <w:r>
        <w:rPr>
          <w:rStyle w:val="c1"/>
          <w:color w:val="000000"/>
          <w:sz w:val="28"/>
          <w:szCs w:val="28"/>
        </w:rPr>
        <w:t>образом</w:t>
      </w:r>
      <w:proofErr w:type="gramEnd"/>
      <w:r>
        <w:rPr>
          <w:rStyle w:val="c1"/>
          <w:color w:val="000000"/>
          <w:sz w:val="28"/>
          <w:szCs w:val="28"/>
        </w:rPr>
        <w:t xml:space="preserve"> происходит приобщение современного поколения к информационной культуре, без которой невозможно обойтись в наше время.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Приобщение к информационной культуре - это не только овладение компьютерной грамотностью, но и приобретение этической, эстетической и интеллектуальной чуткости. То, что дети могут с завидной легкостью овладевать способами работы с различными электронными, компьютерными новинками, не вызывает сомнений; при этом важно, чтобы они не попали в зависимость от компьютера, а ценили и стремились к живому, эмоциональному человеческому общению (С.В. Гурьев).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Вместе с тем, в настоящее время существует множество мнений по поводу включения компьютера в жизнь ребенка. Многие родители, стремящиеся сохранить зрение ребенка-дошкольника, встают на позицию исключающую возможность использования компьютера в домашних условиях. Другие родители, наоборот, стараются образовывать, приобщать своего малыша с раннего возраста к современному миру посредством компьютерных развивающих игр. На чьей же стороне правда? Попытаемся ответить на данный вопрос.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Компьютер вполне естественно вписывается в жизнь детского сада и семьи, являясь одним из эффективных современных технических средств, при помощи которого можно значительно разнообразить процесс воспитания, обучения и развития малыша. Компьютер уже сам по себе привлекателен для ребенка, вызывает у детей познавательный интерес. Каждое занятие с применением компьютера вызывает у дошкольников эмоциональный подъем, желание добиться успехов, сделать задание до конца. Однако при организации работы ребенка на компьютере необходимо учитывать многие факторы.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Возраст ребенка и временные ограничения работы на компьютере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до 5 лет не рекомендуется пользоваться компьютером. Детям пяти - семилетнего возраста можно "общаться" с компьютером не более 10-15 минут в день 3-4 раза в неделю. Учащимся первого класса - 10-15 минут в день.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Технические характеристики компьютера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Желательно, чтобы монитор был жидкокристаллическим или плазменным. Размер экрана дисплея должен быть по диагонали не менее 35-38 см для того, чтобы ребенок мог четко видеть текст с расстояния 50-70 см. Дисплей должен быть подвижным, чтобы его можно было поворачивать и наклонять в разные стороны в зависимости от освещения.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Организация рабочего места ребенка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Монитор должен стоять на расстоянии не менее 60 см от окна, таким образом, чтобы окно располагалось слева от компьютера. При этом на экран ни в коем случае не должны попадать блики от окна или других источников освещения. Для этого </w:t>
      </w:r>
      <w:r>
        <w:rPr>
          <w:rStyle w:val="c1"/>
          <w:color w:val="000000"/>
          <w:sz w:val="28"/>
          <w:szCs w:val="28"/>
        </w:rPr>
        <w:lastRenderedPageBreak/>
        <w:t>оконные проемы можно завешивать занавесями или жалюзи для ограничения светового потока. Запрещается использование темных занавесей на окнах, так как они могут очень сильно затенять помещение.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Монитор должен располагаться на уровне глаз ребенка или чуть ниже. Наилучшим для работы с компьютером считается естественный дневной свет, т.к. только он содержит в себе весь цветовой спектр, поэтому, чем больше лампа соответствует дневному свету, тем лучше. Ни в коем случае нельзя использовать неоновые лампы, т.к. они мигают, излучают рассеянный свет, имеют недостаток цветового спектра и не создают четких теней. При работе с такими лампами возникает сильное напряжение глаз, что может провоцировать снижение зрения. К тому же эти лампы могут вызвать повышение возбудимости у детей, они начинают капризничать, плохо спят.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Мебель рабочего места должна быть удобной для ребенка. Стул должен быть со спинкой, а под ноги ребенка дошкольного и младшего школьного возраста всегда должны ставиться подставки.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Организация деятельности ребенка за компьютером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Игровые компьютерные задания должны быть незначительными по времени. Следовательно, предпочтение стоит отдавать небольшим по объему играм, либо играм, предполагающим выполнение задания по определенным этапам с последующим сохранением полученных результатов.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ребенок уже умеет читать и использует печатный компьютерный текст, то размер шрифта должен быть не менее 14, цвет шрифта всегда должен быть черным, а цвет экрана белый. В цветовой гамме можно периодически использовать желто-зеленые тона.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Обязательно обращайте внимание на признаки утомления ребенка во время занятий за компьютером, т.к. в этом случае надо как можно быстрее прервать работу, чтобы избежать негативных последствий. Об утомлении ребенка свидетельствуют следующие признаки - </w:t>
      </w:r>
      <w:proofErr w:type="spellStart"/>
      <w:r>
        <w:rPr>
          <w:rStyle w:val="c1"/>
          <w:color w:val="000000"/>
          <w:sz w:val="28"/>
          <w:szCs w:val="28"/>
        </w:rPr>
        <w:t>потирание</w:t>
      </w:r>
      <w:proofErr w:type="spellEnd"/>
      <w:r>
        <w:rPr>
          <w:rStyle w:val="c1"/>
          <w:color w:val="000000"/>
          <w:sz w:val="28"/>
          <w:szCs w:val="28"/>
        </w:rPr>
        <w:t xml:space="preserve"> глаз и лица, зевота, отвлекаемость от задания, хаотичные движения, приближение к монитору, нарушение правильной посадки за столом, капризность и пр.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окончания работы за компьютером для профилактики нарушений зрения и снятия напряжения с глаз и мышц всего тела рекомендуется выполнять несложную гимнастику для глаз и определенные двигательные упражнения.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Попросите ребенка потянуться, сидя спрятать руки за спиной, посмотреть перед собой. Затем, сделать повороты головы в </w:t>
      </w:r>
      <w:proofErr w:type="gramStart"/>
      <w:r>
        <w:rPr>
          <w:rStyle w:val="c1"/>
          <w:color w:val="000000"/>
          <w:sz w:val="28"/>
          <w:szCs w:val="28"/>
        </w:rPr>
        <w:t>правую</w:t>
      </w:r>
      <w:proofErr w:type="gramEnd"/>
      <w:r>
        <w:rPr>
          <w:rStyle w:val="c1"/>
          <w:color w:val="000000"/>
          <w:sz w:val="28"/>
          <w:szCs w:val="28"/>
        </w:rPr>
        <w:t xml:space="preserve"> и в левую стороны. Потом сделать движения плечами назад, расслабить руки и потрясти ими внизу. Таким образом, вы поможете ребенку снять напряжения с мышц шеи, верхнего плечевого пояса и рук.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b/>
          <w:bCs/>
          <w:i/>
          <w:iCs/>
          <w:color w:val="000000"/>
          <w:sz w:val="28"/>
          <w:szCs w:val="28"/>
        </w:rPr>
        <w:t>Гимнастика для глаз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Упражнение 1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поворачивая головы посмотреть медленно вправо, затем прямо, медленно повернуть глаза влево и снова прямо. Аналогично вверх и вниз. Повторить 2 раза подряд.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Упражнение 2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Стоя у окна, выставить руку вперед с поднятым указательным пальцем. Внимательно посмотреть на кончик пальца, после этого перевести зрение вдаль. Через 5 секунд снова вернуть зрение на кончик пальца и так 5 раз подряд.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Упражнение 3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Делать круговые движения глазами по часовой стрелке и против нее, не поворачивая головы. По 5 раз.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Упражнение 4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"Выписывание" глазами горизонтально лежащих восьмерок по часовой стрелке и против нее. По 5 раз в каждую сторону.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Упражнение 5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Стоя у окна, закрыть глаза, не напрягая мышц, затем широко открыть глаза и посмотреть вдаль, снова закрыть и т.д. 5 раз подряд.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Уважаемые родители! Помните, что работа ребенка за компьютером должна проходить всегда только под строгим контролем со стороны взрослых.</w:t>
      </w:r>
    </w:p>
    <w:p w:rsidR="007505A2" w:rsidRDefault="007505A2" w:rsidP="007505A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b/>
          <w:bCs/>
          <w:color w:val="000000"/>
          <w:sz w:val="40"/>
          <w:szCs w:val="40"/>
        </w:rPr>
        <w:t>Будьте здоровы!</w:t>
      </w:r>
    </w:p>
    <w:p w:rsidR="007706DF" w:rsidRDefault="007706DF"/>
    <w:sectPr w:rsidR="007706DF" w:rsidSect="004720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B8D"/>
    <w:rsid w:val="001F3B8D"/>
    <w:rsid w:val="00216C3E"/>
    <w:rsid w:val="004720A7"/>
    <w:rsid w:val="007505A2"/>
    <w:rsid w:val="007706DF"/>
    <w:rsid w:val="00DE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5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05A2"/>
  </w:style>
  <w:style w:type="character" w:customStyle="1" w:styleId="c1">
    <w:name w:val="c1"/>
    <w:basedOn w:val="a0"/>
    <w:rsid w:val="007505A2"/>
  </w:style>
  <w:style w:type="character" w:customStyle="1" w:styleId="c2">
    <w:name w:val="c2"/>
    <w:basedOn w:val="a0"/>
    <w:rsid w:val="007505A2"/>
  </w:style>
  <w:style w:type="character" w:customStyle="1" w:styleId="c0">
    <w:name w:val="c0"/>
    <w:basedOn w:val="a0"/>
    <w:rsid w:val="00750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Abatsk</cp:lastModifiedBy>
  <cp:revision>5</cp:revision>
  <cp:lastPrinted>2016-12-11T17:30:00Z</cp:lastPrinted>
  <dcterms:created xsi:type="dcterms:W3CDTF">2016-11-29T15:43:00Z</dcterms:created>
  <dcterms:modified xsi:type="dcterms:W3CDTF">2016-12-11T17:32:00Z</dcterms:modified>
</cp:coreProperties>
</file>