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15" w:type="dxa"/>
        <w:tblLayout w:type="fixed"/>
        <w:tblLook w:val="04A0"/>
      </w:tblPr>
      <w:tblGrid>
        <w:gridCol w:w="5070"/>
        <w:gridCol w:w="5767"/>
        <w:gridCol w:w="5278"/>
      </w:tblGrid>
      <w:tr w:rsidR="00247E9E" w:rsidTr="00E86141">
        <w:trPr>
          <w:trHeight w:val="10061"/>
        </w:trPr>
        <w:tc>
          <w:tcPr>
            <w:tcW w:w="5070" w:type="dxa"/>
            <w:shd w:val="clear" w:color="auto" w:fill="auto"/>
          </w:tcPr>
          <w:p w:rsidR="00E86B89" w:rsidRPr="00333FD5" w:rsidRDefault="00E86B89" w:rsidP="00333FD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8"/>
              </w:rPr>
            </w:pPr>
            <w:r w:rsidRPr="00333FD5">
              <w:rPr>
                <w:b/>
                <w:bCs/>
                <w:color w:val="FF0000"/>
                <w:sz w:val="28"/>
              </w:rPr>
              <w:t>Пространственные карточки: ЛЕВ</w:t>
            </w:r>
            <w:r w:rsidR="00E26F1B" w:rsidRPr="00333FD5">
              <w:rPr>
                <w:b/>
                <w:bCs/>
                <w:color w:val="FF0000"/>
                <w:sz w:val="28"/>
              </w:rPr>
              <w:t>,</w:t>
            </w:r>
            <w:r w:rsidRPr="00333FD5">
              <w:rPr>
                <w:b/>
                <w:bCs/>
                <w:color w:val="FF0000"/>
                <w:sz w:val="28"/>
              </w:rPr>
              <w:t xml:space="preserve"> ПАВЛИН</w:t>
            </w:r>
            <w:proofErr w:type="gramStart"/>
            <w:r w:rsidRPr="00333FD5">
              <w:rPr>
                <w:b/>
                <w:bCs/>
                <w:color w:val="FF0000"/>
                <w:sz w:val="28"/>
              </w:rPr>
              <w:t xml:space="preserve"> ,</w:t>
            </w:r>
            <w:proofErr w:type="gramEnd"/>
            <w:r w:rsidRPr="00333FD5">
              <w:rPr>
                <w:b/>
                <w:bCs/>
                <w:color w:val="FF0000"/>
                <w:sz w:val="28"/>
              </w:rPr>
              <w:t>ПОНИ , ЛАНЬ.</w:t>
            </w:r>
          </w:p>
          <w:p w:rsidR="00333FD5" w:rsidRDefault="00333FD5" w:rsidP="00333FD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333FD5">
              <w:rPr>
                <w:sz w:val="28"/>
              </w:rPr>
              <w:t xml:space="preserve">Расположи в центре Полянки озеро. </w:t>
            </w:r>
          </w:p>
          <w:p w:rsidR="00333FD5" w:rsidRDefault="00333FD5" w:rsidP="00333FD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333FD5">
              <w:rPr>
                <w:sz w:val="28"/>
              </w:rPr>
              <w:t>Кто придет к водопою</w:t>
            </w:r>
            <w:r>
              <w:rPr>
                <w:sz w:val="28"/>
              </w:rPr>
              <w:t xml:space="preserve"> сверху, снизу, слева, справа? </w:t>
            </w:r>
            <w:r w:rsidRPr="00333FD5">
              <w:rPr>
                <w:sz w:val="28"/>
              </w:rPr>
              <w:t>Кто п</w:t>
            </w:r>
            <w:r>
              <w:rPr>
                <w:sz w:val="28"/>
              </w:rPr>
              <w:t xml:space="preserve">ридет с правого верхнего угла? </w:t>
            </w:r>
            <w:r w:rsidRPr="00333FD5">
              <w:rPr>
                <w:sz w:val="28"/>
              </w:rPr>
              <w:t>Откуда придет к водопою лев?</w:t>
            </w:r>
          </w:p>
          <w:p w:rsidR="00E86B89" w:rsidRDefault="00E86B89" w:rsidP="00333FD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E86B89">
              <w:rPr>
                <w:sz w:val="28"/>
              </w:rPr>
              <w:t>С помощью этих героев, дети в непринужденной форме знакомятся и запоминают пространственные образы.</w:t>
            </w:r>
          </w:p>
          <w:p w:rsidR="00333FD5" w:rsidRPr="00E86B89" w:rsidRDefault="00333FD5" w:rsidP="00333FD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</w:rPr>
            </w:pPr>
            <w:r w:rsidRPr="00333FD5">
              <w:rPr>
                <w:noProof/>
                <w:sz w:val="28"/>
              </w:rPr>
              <w:drawing>
                <wp:inline distT="0" distB="0" distL="0" distR="0">
                  <wp:extent cx="1539089" cy="1487786"/>
                  <wp:effectExtent l="0" t="0" r="0" b="0"/>
                  <wp:docPr id="2050" name="Picture 2" descr="https://fsd.multiurok.ru/html/2019/06/23/s_5d0f8b9da5c9a/1177469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s://fsd.multiurok.ru/html/2019/06/23/s_5d0f8b9da5c9a/1177469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040" cy="14887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86B89" w:rsidRPr="00333FD5" w:rsidRDefault="00E86B89" w:rsidP="00333FD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FF0000"/>
                <w:sz w:val="28"/>
              </w:rPr>
            </w:pPr>
            <w:r w:rsidRPr="00333FD5">
              <w:rPr>
                <w:b/>
                <w:color w:val="FF0000"/>
                <w:sz w:val="28"/>
              </w:rPr>
              <w:t>Разноцветные веревочки.</w:t>
            </w:r>
          </w:p>
          <w:p w:rsidR="00E86B89" w:rsidRPr="00E86B89" w:rsidRDefault="00E86B89" w:rsidP="00333FD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E86B89">
              <w:rPr>
                <w:sz w:val="28"/>
              </w:rPr>
              <w:t>Ими можно обводить и соедин</w:t>
            </w:r>
            <w:r w:rsidR="00333FD5">
              <w:rPr>
                <w:sz w:val="28"/>
              </w:rPr>
              <w:t xml:space="preserve">ять, создавать различные фигуры, </w:t>
            </w:r>
            <w:r w:rsidRPr="00E86B89">
              <w:rPr>
                <w:sz w:val="28"/>
              </w:rPr>
              <w:t>измерять величину предметов и сравнивать.</w:t>
            </w:r>
          </w:p>
          <w:p w:rsidR="00E86B89" w:rsidRPr="00E86B89" w:rsidRDefault="00E86B89" w:rsidP="00333FD5">
            <w:pPr>
              <w:pStyle w:val="a7"/>
              <w:spacing w:before="0" w:beforeAutospacing="0" w:after="0" w:afterAutospacing="0"/>
              <w:jc w:val="both"/>
              <w:rPr>
                <w:sz w:val="28"/>
                <w:u w:val="single"/>
              </w:rPr>
            </w:pPr>
            <w:r w:rsidRPr="00E86B89">
              <w:rPr>
                <w:sz w:val="28"/>
                <w:u w:val="single"/>
              </w:rPr>
              <w:t xml:space="preserve">Отношения по величине: </w:t>
            </w:r>
            <w:r w:rsidRPr="00E86B89">
              <w:rPr>
                <w:sz w:val="28"/>
              </w:rPr>
              <w:t>На полянке у Лопушка выросли грибы: первый в одну ячейку, второй в две, третий в три, продолжи ряд. Какой гриб самый высокий? Низкий? Сколько клеток вмещает пятый гриб…</w:t>
            </w:r>
          </w:p>
          <w:p w:rsidR="00E86B89" w:rsidRPr="00E86B89" w:rsidRDefault="00E86B89" w:rsidP="00333FD5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E86B89">
              <w:rPr>
                <w:sz w:val="28"/>
                <w:u w:val="single"/>
              </w:rPr>
              <w:t>Математические диктанты</w:t>
            </w:r>
            <w:r w:rsidRPr="00E86B89">
              <w:rPr>
                <w:sz w:val="28"/>
              </w:rPr>
              <w:t>, развивающие пространственные ориентиры.</w:t>
            </w:r>
            <w:r w:rsidR="00333FD5">
              <w:rPr>
                <w:sz w:val="28"/>
              </w:rPr>
              <w:t xml:space="preserve"> </w:t>
            </w:r>
            <w:r w:rsidRPr="00E86B89">
              <w:rPr>
                <w:sz w:val="28"/>
              </w:rPr>
              <w:t xml:space="preserve">Найди клад, он спрятан от точки 2 клетки </w:t>
            </w:r>
            <w:proofErr w:type="gramStart"/>
            <w:r w:rsidRPr="00E86B89">
              <w:rPr>
                <w:sz w:val="28"/>
              </w:rPr>
              <w:t>в право</w:t>
            </w:r>
            <w:proofErr w:type="gramEnd"/>
            <w:r w:rsidRPr="00E86B89">
              <w:rPr>
                <w:sz w:val="28"/>
              </w:rPr>
              <w:t>, 3 вверх…  </w:t>
            </w:r>
          </w:p>
          <w:p w:rsidR="00E86B89" w:rsidRPr="00E86B89" w:rsidRDefault="00E86B89" w:rsidP="00333FD5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E86B89">
              <w:rPr>
                <w:sz w:val="28"/>
                <w:u w:val="single"/>
              </w:rPr>
              <w:t>Лабиринт</w:t>
            </w:r>
            <w:r w:rsidRPr="00E86B89">
              <w:rPr>
                <w:sz w:val="28"/>
              </w:rPr>
              <w:t>. Найди дорогу в г</w:t>
            </w:r>
            <w:r w:rsidR="00333FD5">
              <w:rPr>
                <w:sz w:val="28"/>
              </w:rPr>
              <w:t>ости к мальчику Гео от Лопушка.</w:t>
            </w:r>
          </w:p>
          <w:p w:rsidR="00333FD5" w:rsidRPr="00333FD5" w:rsidRDefault="00333FD5" w:rsidP="00333FD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FF0000"/>
                <w:sz w:val="28"/>
              </w:rPr>
            </w:pPr>
            <w:r w:rsidRPr="00333FD5">
              <w:rPr>
                <w:b/>
                <w:color w:val="FF0000"/>
                <w:sz w:val="28"/>
              </w:rPr>
              <w:lastRenderedPageBreak/>
              <w:t>Разноцветные круги-липучки.</w:t>
            </w:r>
          </w:p>
          <w:p w:rsidR="00333FD5" w:rsidRDefault="00333FD5" w:rsidP="00333FD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333FD5">
              <w:rPr>
                <w:sz w:val="28"/>
                <w:u w:val="single"/>
              </w:rPr>
              <w:t xml:space="preserve">«Бусы». </w:t>
            </w:r>
            <w:r>
              <w:rPr>
                <w:sz w:val="28"/>
              </w:rPr>
              <w:t xml:space="preserve"> </w:t>
            </w:r>
            <w:r w:rsidRPr="00333FD5">
              <w:rPr>
                <w:sz w:val="28"/>
              </w:rPr>
              <w:t xml:space="preserve">На </w:t>
            </w:r>
            <w:proofErr w:type="spellStart"/>
            <w:r w:rsidRPr="00333FD5">
              <w:rPr>
                <w:sz w:val="28"/>
              </w:rPr>
              <w:t>коврографе</w:t>
            </w:r>
            <w:proofErr w:type="spellEnd"/>
            <w:r w:rsidRPr="00333FD5">
              <w:rPr>
                <w:sz w:val="28"/>
              </w:rPr>
              <w:t xml:space="preserve"> располагаются в ряд кружочки группами на некотором расстоянии друг от друга. В каждой группе количество шариков увеличивается на один (1,2,3,4 шарика из «Разноцветных липучек»). Это одна нитка с бусами. Дети под этими шариками прикрепляют точно такое же количество шариков (собирают «рассыпанные» бусы). Можно предложить продолжить ряд, соблюдая последовательность.</w:t>
            </w:r>
          </w:p>
          <w:p w:rsidR="00333FD5" w:rsidRPr="00333FD5" w:rsidRDefault="00333FD5" w:rsidP="00333FD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8"/>
              </w:rPr>
            </w:pPr>
            <w:r w:rsidRPr="00333FD5">
              <w:rPr>
                <w:b/>
                <w:color w:val="FF0000"/>
                <w:sz w:val="28"/>
              </w:rPr>
              <w:t>Разноцветные квадраты.</w:t>
            </w:r>
          </w:p>
          <w:p w:rsidR="00506795" w:rsidRDefault="00917B05" w:rsidP="00E86141">
            <w:pPr>
              <w:pStyle w:val="a7"/>
              <w:shd w:val="clear" w:color="auto" w:fill="FFFFFF"/>
              <w:spacing w:before="0" w:beforeAutospacing="0" w:after="0" w:afterAutospacing="0"/>
            </w:pPr>
            <w:r w:rsidRPr="00917B05"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2936240</wp:posOffset>
                  </wp:positionV>
                  <wp:extent cx="1454785" cy="1551305"/>
                  <wp:effectExtent l="19050" t="0" r="0" b="0"/>
                  <wp:wrapSquare wrapText="bothSides"/>
                  <wp:docPr id="5124" name="Picture 4" descr="https://iqgra.com.ua/image/cache/catalog/metodika/voskobovich/cvetnie-kvadrati-didakticheskij-komplekt-dlja-kovrograf-larchik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 descr="https://iqgra.com.ua/image/cache/catalog/metodika/voskobovich/cvetnie-kvadrati-didakticheskij-komplekt-dlja-kovrograf-larchik-600x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001" t="11765" r="2573" b="11029"/>
                          <a:stretch/>
                        </pic:blipFill>
                        <pic:spPr bwMode="auto">
                          <a:xfrm>
                            <a:off x="0" y="0"/>
                            <a:ext cx="1454785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33FD5" w:rsidRPr="00333FD5">
              <w:rPr>
                <w:sz w:val="28"/>
                <w:u w:val="single"/>
              </w:rPr>
              <w:t>«Поймай бабочку».</w:t>
            </w:r>
            <w:r>
              <w:rPr>
                <w:sz w:val="28"/>
              </w:rPr>
              <w:t xml:space="preserve"> </w:t>
            </w:r>
            <w:r w:rsidR="00333FD5" w:rsidRPr="00333FD5">
              <w:rPr>
                <w:sz w:val="28"/>
              </w:rPr>
              <w:t>Карточки раскладываются в три ряда по три в каждом ряду. Поиск происходит путём подачи команд: «Вверх», «Вниз», «Вправо», «Влево». Исходное положение указывается в начале игры (например, белая карточка). За командами дети следят только зрительно, без помощи пальца и указки, передвигаясь на соседнюю карточку. Как только дети находят нужную карточку, хлопают в ладоши.</w:t>
            </w:r>
          </w:p>
        </w:tc>
        <w:tc>
          <w:tcPr>
            <w:tcW w:w="5767" w:type="dxa"/>
            <w:shd w:val="clear" w:color="auto" w:fill="auto"/>
          </w:tcPr>
          <w:p w:rsidR="00917B05" w:rsidRPr="00917B05" w:rsidRDefault="00917B05" w:rsidP="00917B05">
            <w:pPr>
              <w:ind w:hanging="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17B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Радужные гномы.</w:t>
            </w:r>
          </w:p>
          <w:p w:rsidR="00917B05" w:rsidRPr="00917B05" w:rsidRDefault="00917B05" w:rsidP="00917B05">
            <w:pPr>
              <w:ind w:hanging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гномов, которые </w:t>
            </w:r>
            <w:r w:rsidR="009C2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имеют свои имена:</w:t>
            </w:r>
            <w:r w:rsidR="009C29FF"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Кохле</w:t>
            </w:r>
            <w:proofErr w:type="spellEnd"/>
            <w:r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красный, </w:t>
            </w:r>
            <w:proofErr w:type="spellStart"/>
            <w:r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Охле</w:t>
            </w:r>
            <w:proofErr w:type="spellEnd"/>
            <w:r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оранжевый, Желе – желтый, Зеле – зеленый, Геле – голубой, Селе</w:t>
            </w:r>
            <w:r w:rsidR="009C2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синий, Фи – фиолетовый.</w:t>
            </w:r>
            <w:proofErr w:type="gramEnd"/>
          </w:p>
          <w:p w:rsidR="00917B05" w:rsidRPr="00917B05" w:rsidRDefault="00917B05" w:rsidP="00917B05">
            <w:pPr>
              <w:ind w:hanging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«Кто спрятался» </w:t>
            </w:r>
            <w:r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коврографе</w:t>
            </w:r>
            <w:proofErr w:type="spellEnd"/>
            <w:r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располагаются карточки, по считалке, дети закрывают глаза, взрослый убирает одну из карточек. Кто из гномов спрятался?</w:t>
            </w:r>
          </w:p>
          <w:p w:rsidR="00917B05" w:rsidRDefault="00917B05" w:rsidP="00917B05">
            <w:pPr>
              <w:ind w:hanging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«</w:t>
            </w:r>
            <w:proofErr w:type="gramStart"/>
            <w:r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Какой</w:t>
            </w:r>
            <w:proofErr w:type="gramEnd"/>
            <w:r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по порядку?»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Гном </w:t>
            </w:r>
            <w:proofErr w:type="spellStart"/>
            <w:r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Кохле</w:t>
            </w:r>
            <w:proofErr w:type="spellEnd"/>
            <w:r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стоит первым, </w:t>
            </w:r>
            <w:proofErr w:type="spellStart"/>
            <w:r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Охле</w:t>
            </w:r>
            <w:proofErr w:type="spellEnd"/>
            <w:r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вторым и т. д. Кто стоит между Желе и </w:t>
            </w:r>
            <w:proofErr w:type="gramStart"/>
            <w:r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Геле</w:t>
            </w:r>
            <w:proofErr w:type="gramEnd"/>
            <w:r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Сколько гномов помещается между </w:t>
            </w:r>
            <w:proofErr w:type="spellStart"/>
            <w:r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Охле</w:t>
            </w:r>
            <w:proofErr w:type="spellEnd"/>
            <w:r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proofErr w:type="gramStart"/>
            <w:r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</w:t>
            </w:r>
            <w:proofErr w:type="gramEnd"/>
            <w:r w:rsidRPr="0091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и? Какой гном стоит шестым (вторым, третьим, четвёртым)?</w:t>
            </w:r>
          </w:p>
          <w:p w:rsidR="00917B05" w:rsidRPr="00917B05" w:rsidRDefault="00917B05" w:rsidP="00917B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17B05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3440317" cy="1982484"/>
                  <wp:effectExtent l="0" t="0" r="0" b="0"/>
                  <wp:docPr id="6148" name="Picture 4" descr="https://www.mstrana.ru/_mod_files/ce_images/articles/ms1-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https://www.mstrana.ru/_mod_files/ce_images/articles/ms1-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674" cy="198384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917B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Образные элементы.</w:t>
            </w:r>
          </w:p>
          <w:p w:rsidR="00917B05" w:rsidRDefault="00917B05" w:rsidP="00917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</w:t>
            </w:r>
            <w:r w:rsidRPr="00FC4E99">
              <w:rPr>
                <w:rFonts w:ascii="Times New Roman" w:hAnsi="Times New Roman" w:cs="Times New Roman"/>
                <w:sz w:val="28"/>
                <w:szCs w:val="28"/>
              </w:rPr>
              <w:t>накомить детей с цифрами и числами натурального ряда; развитие произвольной памяти.</w:t>
            </w:r>
          </w:p>
          <w:p w:rsidR="00917B05" w:rsidRDefault="00917B05" w:rsidP="00917B0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D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«На что похож каждый герой?»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C4E99">
              <w:rPr>
                <w:rFonts w:ascii="Times New Roman" w:hAnsi="Times New Roman" w:cs="Times New Roman"/>
                <w:sz w:val="28"/>
                <w:szCs w:val="28"/>
              </w:rPr>
              <w:t>Скажите, на какую цифру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(на ноль), ёжик (на единицу) и т. д. до шести</w:t>
            </w:r>
            <w:r w:rsidRPr="00FC4E99">
              <w:rPr>
                <w:rFonts w:ascii="Times New Roman" w:hAnsi="Times New Roman" w:cs="Times New Roman"/>
                <w:sz w:val="28"/>
                <w:szCs w:val="28"/>
              </w:rPr>
              <w:t xml:space="preserve">. Как вы думаете, какая любимая цифра у каждого героя? </w:t>
            </w:r>
          </w:p>
          <w:p w:rsidR="00E86141" w:rsidRDefault="00E86141" w:rsidP="0057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9300F" w:rsidRPr="009C29FF" w:rsidRDefault="000F0D00" w:rsidP="00575B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29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 </w:t>
            </w:r>
            <w:r w:rsidR="00E86B89" w:rsidRPr="009C29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proofErr w:type="spellStart"/>
            <w:r w:rsidR="00E86B89" w:rsidRPr="009C29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Коврограф</w:t>
            </w:r>
            <w:proofErr w:type="spellEnd"/>
            <w:r w:rsidR="00E86B89" w:rsidRPr="009C29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Ларчик»</w:t>
            </w:r>
          </w:p>
          <w:p w:rsidR="00E86B89" w:rsidRPr="00E86B89" w:rsidRDefault="00E86B89" w:rsidP="00E86B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86B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Коврограф</w:t>
            </w:r>
            <w:proofErr w:type="spellEnd"/>
            <w:r w:rsidRPr="00E86B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«Ларчик» - это игровое поле из </w:t>
            </w:r>
            <w:proofErr w:type="spellStart"/>
            <w:r w:rsidRPr="00E86B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ковролина</w:t>
            </w:r>
            <w:proofErr w:type="spellEnd"/>
            <w:r w:rsidRPr="00E86B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наглядный материал: «Забавные буквы», «Забавные цифр</w:t>
            </w:r>
            <w:bookmarkStart w:id="0" w:name="_GoBack"/>
            <w:bookmarkEnd w:id="0"/>
            <w:r w:rsidRPr="00E86B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ы», «Разноцветные веревочки», «Разноцветные круги», «Разноцветные квадраты - эталоны цвета», «Буквы и цифры» и оригинальные элементы: зажимы</w:t>
            </w:r>
            <w:proofErr w:type="gramStart"/>
            <w:r w:rsidRPr="00E86B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E86B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кармашки ,...</w:t>
            </w:r>
          </w:p>
          <w:p w:rsidR="00E86B89" w:rsidRPr="00E86B89" w:rsidRDefault="00E86B89" w:rsidP="00E86B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6B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Поле </w:t>
            </w:r>
            <w:proofErr w:type="spellStart"/>
            <w:r w:rsidRPr="00E86B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коврографа</w:t>
            </w:r>
            <w:proofErr w:type="spellEnd"/>
            <w:r w:rsidRPr="00E86B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разделено сеткой, которая помогает знакомить детей с пространственными и количественными </w:t>
            </w:r>
            <w:proofErr w:type="gramStart"/>
            <w:r w:rsidRPr="00E86B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отношениями</w:t>
            </w:r>
            <w:proofErr w:type="gramEnd"/>
            <w:r w:rsidRPr="00E86B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облегчает построение геометрических контуров и облегчает в дальнейшем ориентировку детей в тетрадях в клетку, позволяет увидеть границу клеток, их расположение.</w:t>
            </w:r>
          </w:p>
          <w:p w:rsidR="00E86B89" w:rsidRPr="00E86B89" w:rsidRDefault="00E86B89" w:rsidP="00E86B8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86B89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127635</wp:posOffset>
                  </wp:positionV>
                  <wp:extent cx="1429385" cy="1743075"/>
                  <wp:effectExtent l="0" t="0" r="0" b="0"/>
                  <wp:wrapThrough wrapText="bothSides">
                    <wp:wrapPolygon edited="0">
                      <wp:start x="0" y="0"/>
                      <wp:lineTo x="0" y="21482"/>
                      <wp:lineTo x="21303" y="21482"/>
                      <wp:lineTo x="21303" y="0"/>
                      <wp:lineTo x="0" y="0"/>
                    </wp:wrapPolygon>
                  </wp:wrapThrough>
                  <wp:docPr id="22" name="Рисунок 22" descr="https://ds68lg.do.am/_pu/2/90700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ds68lg.do.am/_pu/2/90700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938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6B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Вячеслав Вадимович </w:t>
            </w:r>
            <w:proofErr w:type="spellStart"/>
            <w:r w:rsidRPr="00E86B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Воскобович</w:t>
            </w:r>
            <w:proofErr w:type="spellEnd"/>
            <w:r w:rsidRPr="00E86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 физик по образованию – петербургский автор игр и пособий, создатель развивающей методики для детей 3-10 лет «Сказочные лабиринты игры». </w:t>
            </w:r>
            <w:r w:rsidRPr="00E86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1997 года директор ООО «Развивающие игры Воскобовича», где производятся авторские игры и разрабатываются новинки на радость детям всех возрастов, их родителям и воспитателям.</w:t>
            </w:r>
          </w:p>
          <w:p w:rsidR="0029300F" w:rsidRPr="0029300F" w:rsidRDefault="0029300F" w:rsidP="00E86B89">
            <w:pPr>
              <w:pStyle w:val="a7"/>
              <w:shd w:val="clear" w:color="auto" w:fill="FFFFFF"/>
              <w:spacing w:before="225" w:beforeAutospacing="0" w:after="225" w:afterAutospacing="0"/>
              <w:jc w:val="both"/>
              <w:rPr>
                <w:color w:val="0070C0"/>
              </w:rPr>
            </w:pPr>
          </w:p>
        </w:tc>
        <w:tc>
          <w:tcPr>
            <w:tcW w:w="5278" w:type="dxa"/>
            <w:shd w:val="clear" w:color="auto" w:fill="auto"/>
          </w:tcPr>
          <w:p w:rsidR="00D34F4E" w:rsidRPr="0006101D" w:rsidRDefault="005A4050" w:rsidP="00321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МАДОУ АР детский сад «Сибирячок</w:t>
            </w:r>
            <w:r w:rsidR="00321055" w:rsidRPr="00061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247E9E" w:rsidRPr="0006101D" w:rsidRDefault="00321055" w:rsidP="00321055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061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корпус №</w:t>
            </w:r>
            <w:r w:rsidR="005A4050" w:rsidRPr="00061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321055" w:rsidRDefault="00321055" w:rsidP="00321055">
            <w:pPr>
              <w:jc w:val="center"/>
            </w:pPr>
          </w:p>
          <w:p w:rsidR="00321055" w:rsidRDefault="00321055" w:rsidP="00321055">
            <w:pPr>
              <w:jc w:val="center"/>
            </w:pPr>
          </w:p>
          <w:p w:rsidR="00321055" w:rsidRPr="00E86B89" w:rsidRDefault="0006101D" w:rsidP="00321055">
            <w:pPr>
              <w:jc w:val="center"/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 w:rsidRPr="00E86B89"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  <w:t>Буклет</w:t>
            </w:r>
          </w:p>
          <w:p w:rsidR="00321055" w:rsidRDefault="00321055" w:rsidP="0006101D"/>
          <w:p w:rsidR="00321055" w:rsidRPr="00E86B89" w:rsidRDefault="0006101D" w:rsidP="0006101D">
            <w:pPr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06101D">
              <w:rPr>
                <w:rFonts w:ascii="Times New Roman" w:eastAsia="Calibri" w:hAnsi="Times New Roman" w:cs="Times New Roman"/>
                <w:b/>
                <w:color w:val="1F497D" w:themeColor="text2"/>
                <w:sz w:val="36"/>
                <w:szCs w:val="36"/>
              </w:rPr>
              <w:t>«Использование «</w:t>
            </w:r>
            <w:proofErr w:type="spellStart"/>
            <w:r w:rsidRPr="0006101D">
              <w:rPr>
                <w:rFonts w:ascii="Times New Roman" w:eastAsia="Calibri" w:hAnsi="Times New Roman" w:cs="Times New Roman"/>
                <w:b/>
                <w:color w:val="1F497D" w:themeColor="text2"/>
                <w:sz w:val="36"/>
                <w:szCs w:val="36"/>
              </w:rPr>
              <w:t>Коврографа</w:t>
            </w:r>
            <w:proofErr w:type="spellEnd"/>
            <w:r w:rsidRPr="0006101D">
              <w:rPr>
                <w:rFonts w:ascii="Times New Roman" w:eastAsia="Calibri" w:hAnsi="Times New Roman" w:cs="Times New Roman"/>
                <w:b/>
                <w:color w:val="1F497D" w:themeColor="text2"/>
                <w:sz w:val="36"/>
                <w:szCs w:val="36"/>
              </w:rPr>
              <w:t xml:space="preserve"> Ларчик» в образовательной деятельности по математике с детьми</w:t>
            </w:r>
            <w:r w:rsidRPr="00E86B89">
              <w:rPr>
                <w:rFonts w:ascii="Times New Roman" w:eastAsia="Calibri" w:hAnsi="Times New Roman" w:cs="Times New Roman"/>
                <w:b/>
                <w:color w:val="1F497D" w:themeColor="text2"/>
                <w:sz w:val="36"/>
                <w:szCs w:val="36"/>
              </w:rPr>
              <w:t xml:space="preserve"> среднего дошкольного возраста»</w:t>
            </w:r>
          </w:p>
          <w:p w:rsidR="00321055" w:rsidRDefault="00321055" w:rsidP="00321055">
            <w:pPr>
              <w:jc w:val="center"/>
            </w:pPr>
          </w:p>
          <w:p w:rsidR="00321055" w:rsidRDefault="0006101D" w:rsidP="0032105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98333" cy="3051018"/>
                  <wp:effectExtent l="0" t="0" r="0" b="0"/>
                  <wp:docPr id="1" name="Рисунок 1" descr="C:\Users\1329209\Documents\Воскоб\М класс\Использ КЛ по ФЭМП средняя\3783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29209\Documents\Воскоб\М класс\Использ КЛ по ФЭМП средняя\3783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544" cy="305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EF5" w:rsidRDefault="00A64EF5" w:rsidP="0006101D"/>
          <w:p w:rsidR="00A64EF5" w:rsidRDefault="00A64EF5" w:rsidP="00321055">
            <w:pPr>
              <w:jc w:val="center"/>
            </w:pPr>
          </w:p>
          <w:p w:rsidR="00A64EF5" w:rsidRPr="00A64EF5" w:rsidRDefault="005A4050" w:rsidP="00A64EF5">
            <w:pPr>
              <w:rPr>
                <w:rFonts w:ascii="Times New Roman" w:hAnsi="Times New Roman" w:cs="Times New Roman"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</w:rPr>
              <w:t xml:space="preserve">  Подготовила воспитатель Ушакова</w:t>
            </w:r>
            <w:r w:rsidR="00A64EF5" w:rsidRPr="00A64EF5">
              <w:rPr>
                <w:rFonts w:ascii="Times New Roman" w:hAnsi="Times New Roman" w:cs="Times New Roman"/>
                <w:color w:val="0070C0"/>
                <w:sz w:val="28"/>
              </w:rPr>
              <w:t xml:space="preserve"> Е.А.</w:t>
            </w:r>
          </w:p>
          <w:p w:rsidR="00C14AE6" w:rsidRDefault="0006101D" w:rsidP="00C14AE6">
            <w:pPr>
              <w:jc w:val="center"/>
              <w:rPr>
                <w:rFonts w:ascii="Times New Roman" w:hAnsi="Times New Roman" w:cs="Times New Roman"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</w:rPr>
              <w:t>2022</w:t>
            </w:r>
            <w:r w:rsidR="00C14AE6" w:rsidRPr="0029300F">
              <w:rPr>
                <w:rFonts w:ascii="Times New Roman" w:hAnsi="Times New Roman" w:cs="Times New Roman"/>
                <w:color w:val="0070C0"/>
                <w:sz w:val="28"/>
              </w:rPr>
              <w:t xml:space="preserve"> год</w:t>
            </w:r>
          </w:p>
          <w:p w:rsidR="00A64EF5" w:rsidRDefault="00A64EF5" w:rsidP="00321055">
            <w:pPr>
              <w:jc w:val="center"/>
            </w:pPr>
          </w:p>
          <w:p w:rsidR="00E86B89" w:rsidRPr="00E86B89" w:rsidRDefault="00E86B89" w:rsidP="00E8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основе методики Воскобовича лежит принцип: интерес – познание – творчество. Игровая методика побуждает интерес детей к занятиям.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 всегда сопровождает сказка, что </w:t>
            </w:r>
            <w:r w:rsidRPr="00E86B89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интегрирует, мобилизует внимание ребенка, его интерес, втягивая ребенка в процесс решения.</w:t>
            </w:r>
          </w:p>
          <w:p w:rsidR="00E86B89" w:rsidRPr="00E86B89" w:rsidRDefault="00E86B89" w:rsidP="00E8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B89">
              <w:rPr>
                <w:rFonts w:ascii="Times New Roman" w:hAnsi="Times New Roman" w:cs="Times New Roman"/>
                <w:sz w:val="28"/>
                <w:szCs w:val="28"/>
              </w:rPr>
              <w:t>Комплект "</w:t>
            </w:r>
            <w:proofErr w:type="spellStart"/>
            <w:r w:rsidRPr="00E86B89">
              <w:rPr>
                <w:rFonts w:ascii="Times New Roman" w:hAnsi="Times New Roman" w:cs="Times New Roman"/>
                <w:sz w:val="28"/>
                <w:szCs w:val="28"/>
              </w:rPr>
              <w:t>Коврограф</w:t>
            </w:r>
            <w:proofErr w:type="spellEnd"/>
            <w:r w:rsidRPr="00E86B89">
              <w:rPr>
                <w:rFonts w:ascii="Times New Roman" w:hAnsi="Times New Roman" w:cs="Times New Roman"/>
                <w:sz w:val="28"/>
                <w:szCs w:val="28"/>
              </w:rPr>
              <w:t xml:space="preserve"> Ларчик" позволяет максимально упростить, сократить подготовительный этап работы и проводить интересные, оригинальные, эффективные игровые упражнения, направленные на математическое развитие детей и многое другое.</w:t>
            </w:r>
          </w:p>
          <w:p w:rsidR="00E86B89" w:rsidRPr="00E86B89" w:rsidRDefault="00E86B89" w:rsidP="00E8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B89">
              <w:rPr>
                <w:rFonts w:ascii="Times New Roman" w:hAnsi="Times New Roman" w:cs="Times New Roman"/>
                <w:sz w:val="28"/>
                <w:szCs w:val="28"/>
              </w:rPr>
              <w:t>Красочный раздаточный и наглядный материал эстетичен и привлекает внимание детей. Пособие </w:t>
            </w:r>
            <w:r w:rsidRPr="00E86B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E86B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Коврограф</w:t>
            </w:r>
            <w:proofErr w:type="spellEnd"/>
            <w:r w:rsidRPr="00E86B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Ларчик»</w:t>
            </w:r>
            <w:r w:rsidRPr="00E86B89">
              <w:rPr>
                <w:rFonts w:ascii="Times New Roman" w:hAnsi="Times New Roman" w:cs="Times New Roman"/>
                <w:sz w:val="28"/>
                <w:szCs w:val="28"/>
              </w:rPr>
              <w:t> соответствует требованиям ГОС.</w:t>
            </w:r>
          </w:p>
          <w:p w:rsidR="00E86B89" w:rsidRDefault="00E86B89" w:rsidP="00E8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B89">
              <w:rPr>
                <w:rFonts w:ascii="Times New Roman" w:hAnsi="Times New Roman" w:cs="Times New Roman"/>
                <w:sz w:val="28"/>
                <w:szCs w:val="28"/>
              </w:rPr>
              <w:t xml:space="preserve">Его можно использовать в разных образовательных областях. </w:t>
            </w:r>
          </w:p>
          <w:p w:rsidR="00E86B89" w:rsidRPr="00E86B89" w:rsidRDefault="00E86B89" w:rsidP="00E86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B89">
              <w:rPr>
                <w:rFonts w:ascii="Times New Roman" w:hAnsi="Times New Roman" w:cs="Times New Roman"/>
                <w:sz w:val="28"/>
                <w:szCs w:val="28"/>
              </w:rPr>
              <w:t>С помощью элементов, входящих в игровой комплекс </w:t>
            </w:r>
            <w:r w:rsidRPr="00E86B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</w:t>
            </w:r>
            <w:proofErr w:type="spellStart"/>
            <w:r w:rsidRPr="00E86B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Коврограф</w:t>
            </w:r>
            <w:proofErr w:type="spellEnd"/>
            <w:r w:rsidRPr="00E86B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Ларчик",</w:t>
            </w:r>
            <w:r w:rsidRPr="00E86B89">
              <w:rPr>
                <w:rFonts w:ascii="Times New Roman" w:hAnsi="Times New Roman" w:cs="Times New Roman"/>
                <w:sz w:val="28"/>
                <w:szCs w:val="28"/>
              </w:rPr>
              <w:t> можно проводить целенаправленную работу по развитию внимания, памяти, мышления, воображения у детей дошкольного возраста, а также эффективно осуществлять сенсорное развитие дошкольников.</w:t>
            </w:r>
          </w:p>
          <w:p w:rsidR="0029300F" w:rsidRDefault="0029300F" w:rsidP="00E86141"/>
          <w:p w:rsidR="0029300F" w:rsidRDefault="0029300F" w:rsidP="009670DD"/>
        </w:tc>
      </w:tr>
    </w:tbl>
    <w:p w:rsidR="00575B71" w:rsidRDefault="00575B71" w:rsidP="000F0D00"/>
    <w:sectPr w:rsidR="00575B71" w:rsidSect="00E86141">
      <w:pgSz w:w="16838" w:h="11906" w:orient="landscape" w:code="9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9A8"/>
    <w:multiLevelType w:val="multilevel"/>
    <w:tmpl w:val="0DF4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B7903"/>
    <w:multiLevelType w:val="hybridMultilevel"/>
    <w:tmpl w:val="6F987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characterSpacingControl w:val="doNotCompress"/>
  <w:compat/>
  <w:rsids>
    <w:rsidRoot w:val="00247E9E"/>
    <w:rsid w:val="000374AE"/>
    <w:rsid w:val="0006101D"/>
    <w:rsid w:val="000F0D00"/>
    <w:rsid w:val="001A7644"/>
    <w:rsid w:val="0021471A"/>
    <w:rsid w:val="00220E2B"/>
    <w:rsid w:val="00247E9E"/>
    <w:rsid w:val="0029300F"/>
    <w:rsid w:val="002C7D4D"/>
    <w:rsid w:val="00321055"/>
    <w:rsid w:val="00333FD5"/>
    <w:rsid w:val="00343BA1"/>
    <w:rsid w:val="003714C4"/>
    <w:rsid w:val="0038611A"/>
    <w:rsid w:val="003A5168"/>
    <w:rsid w:val="004B7005"/>
    <w:rsid w:val="004D7B3E"/>
    <w:rsid w:val="00506795"/>
    <w:rsid w:val="00575B71"/>
    <w:rsid w:val="005A4050"/>
    <w:rsid w:val="006F211D"/>
    <w:rsid w:val="00917B05"/>
    <w:rsid w:val="009670DD"/>
    <w:rsid w:val="009B7877"/>
    <w:rsid w:val="009C29FF"/>
    <w:rsid w:val="009E5974"/>
    <w:rsid w:val="00A1556E"/>
    <w:rsid w:val="00A15F19"/>
    <w:rsid w:val="00A54EB4"/>
    <w:rsid w:val="00A64EF5"/>
    <w:rsid w:val="00B84599"/>
    <w:rsid w:val="00B849A6"/>
    <w:rsid w:val="00BC34AB"/>
    <w:rsid w:val="00BD3FB8"/>
    <w:rsid w:val="00BE14FB"/>
    <w:rsid w:val="00BE5105"/>
    <w:rsid w:val="00C14AE6"/>
    <w:rsid w:val="00D34F4E"/>
    <w:rsid w:val="00D448C2"/>
    <w:rsid w:val="00D62175"/>
    <w:rsid w:val="00E26F1B"/>
    <w:rsid w:val="00E86141"/>
    <w:rsid w:val="00E8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B4"/>
  </w:style>
  <w:style w:type="paragraph" w:styleId="1">
    <w:name w:val="heading 1"/>
    <w:basedOn w:val="a"/>
    <w:link w:val="10"/>
    <w:uiPriority w:val="9"/>
    <w:qFormat/>
    <w:rsid w:val="00371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7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7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1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B8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849A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067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2019-10-28T13:39:00Z</dcterms:created>
  <dcterms:modified xsi:type="dcterms:W3CDTF">2022-02-07T05:09:00Z</dcterms:modified>
</cp:coreProperties>
</file>