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43" w:rsidRDefault="00F26943" w:rsidP="00F269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943">
        <w:rPr>
          <w:rFonts w:ascii="Times New Roman" w:hAnsi="Times New Roman" w:cs="Times New Roman"/>
          <w:b/>
          <w:i/>
          <w:sz w:val="24"/>
          <w:szCs w:val="24"/>
        </w:rPr>
        <w:t>Формирование у дошкольников интереса к книге</w:t>
      </w:r>
      <w:r w:rsidR="00E80D5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80D52" w:rsidRPr="00F26943" w:rsidRDefault="00E80D52" w:rsidP="00F269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54375" cy="2440781"/>
            <wp:effectExtent l="19050" t="0" r="3175" b="0"/>
            <wp:docPr id="4" name="Рисунок 4" descr="https://ruroditel.ru/upload/iblock/078/art_2018_12_2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roditel.ru/upload/iblock/078/art_2018_12_27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4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43" w:rsidRDefault="00F26943" w:rsidP="00E80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 xml:space="preserve">Проблема формирования у дошкольников интереса к книге в настоящее время широко обсуждается. В последние десятилетия наблюдается снижение интереса к книге, как у взрослых, так и у детей, следствием чего является снижение личностной культуры детей дошкольного возраста. С появлением телевидения и компьютера поток информации с небывалой силой обрушился на человека. Дети овладевают компьютером раньше, чем учатся читать, ориентируются в клавиатуре лучше, чем в оглавлении книг. </w:t>
      </w:r>
    </w:p>
    <w:p w:rsidR="00F26943" w:rsidRPr="00F26943" w:rsidRDefault="00F26943" w:rsidP="00E80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Воспитание интереса к чтению во многом зависит от взрослого, который становится посредником между ребенком-слушателем и писателем. Взрослый, чтобы привлечь ребенка к книге, сам должен любить читать, уметь передавать чувства героев, помогать ему, понять авторский замысел, идею произведения.</w:t>
      </w:r>
    </w:p>
    <w:p w:rsidR="00F26943" w:rsidRPr="00F26943" w:rsidRDefault="00F26943" w:rsidP="00E80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  <w:u w:val="single"/>
        </w:rPr>
        <w:t>Младший возраст.</w:t>
      </w:r>
      <w:r w:rsidRPr="00F26943">
        <w:rPr>
          <w:rFonts w:ascii="Times New Roman" w:hAnsi="Times New Roman" w:cs="Times New Roman"/>
          <w:sz w:val="24"/>
          <w:szCs w:val="24"/>
        </w:rPr>
        <w:t xml:space="preserve"> Особую роль в осознании текста играют иллюстрации. Они помогают мысленно воссоздать образ героя, запомнить логическую последовательность событий. При отсутствии определенного жизненного опыта и в силу еще неразвитого воображения содержание произведения не будет понятно, поэтому интерес к чтению может быть потерян. Дети любят слушать и читать стихи, явно предпочитая их прозе. Уже первые </w:t>
      </w:r>
      <w:proofErr w:type="spellStart"/>
      <w:r w:rsidRPr="00F26943">
        <w:rPr>
          <w:rFonts w:ascii="Times New Roman" w:hAnsi="Times New Roman" w:cs="Times New Roman"/>
          <w:sz w:val="24"/>
          <w:szCs w:val="24"/>
        </w:rPr>
        <w:t>песенки-потешки</w:t>
      </w:r>
      <w:proofErr w:type="spellEnd"/>
      <w:r w:rsidRPr="00F26943">
        <w:rPr>
          <w:rFonts w:ascii="Times New Roman" w:hAnsi="Times New Roman" w:cs="Times New Roman"/>
          <w:sz w:val="24"/>
          <w:szCs w:val="24"/>
        </w:rPr>
        <w:t>, подобно «Ладушкам» помогают ребенку проявить себя и внимательным слушателем, и благодарным зрителем, и голосистым певцом, и задорным танцором. У малыша появляется возможность практического использования полученных знаний, а это способствует возникновению интереса к данному виду деятельности.</w:t>
      </w:r>
    </w:p>
    <w:p w:rsidR="00F26943" w:rsidRPr="00F26943" w:rsidRDefault="00F26943" w:rsidP="00E80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  <w:u w:val="single"/>
        </w:rPr>
        <w:t>Средний возраст.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943">
        <w:rPr>
          <w:rFonts w:ascii="Times New Roman" w:hAnsi="Times New Roman" w:cs="Times New Roman"/>
          <w:sz w:val="24"/>
          <w:szCs w:val="24"/>
        </w:rPr>
        <w:t>На 5 году жизни дети более самостоятельны в восприятии художественного произведения, легко устанавливают цепочку событий и при необходимости вычленяют отдельные факты из этой цепи. Благодаря развитию воображения, роль наглядности несколько ослабевает, но не исчезает. При отсутствии иллюстрации к какой-либо части произведения, дети способны создать ее в своем воображении и уточнить при помощи последующих картинок. У ребенка 4 - 5 лет появляется умение проводить грань между реальным и фантастическим, сказкой и рассказом. Дети чутко вслушиваются в каждое слово произведения, могут пофантазировать, и, учитывая жанр произведения, построить свою сюжетную линию.</w:t>
      </w:r>
    </w:p>
    <w:p w:rsidR="00F26943" w:rsidRPr="00F26943" w:rsidRDefault="00F26943" w:rsidP="00E80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  <w:u w:val="single"/>
        </w:rPr>
        <w:t>Старший возраст.</w:t>
      </w:r>
      <w:r w:rsidRPr="00F26943">
        <w:rPr>
          <w:rFonts w:ascii="Times New Roman" w:hAnsi="Times New Roman" w:cs="Times New Roman"/>
          <w:sz w:val="24"/>
          <w:szCs w:val="24"/>
        </w:rPr>
        <w:t xml:space="preserve"> У старшего дошкольника возникает пристальный интерес к содержанию произведения, к установлению многообразных связей. Самые любимые </w:t>
      </w:r>
      <w:r w:rsidRPr="00F26943">
        <w:rPr>
          <w:rFonts w:ascii="Times New Roman" w:hAnsi="Times New Roman" w:cs="Times New Roman"/>
          <w:sz w:val="24"/>
          <w:szCs w:val="24"/>
        </w:rPr>
        <w:lastRenderedPageBreak/>
        <w:t>произведения в этом возрасте - сказки с их чудесными вымыслами, закрученными сюжетами и конфликтами между злыми и добрыми силами.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Очень популярны у старших дошкольников «толстые»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943">
        <w:rPr>
          <w:rFonts w:ascii="Times New Roman" w:hAnsi="Times New Roman" w:cs="Times New Roman"/>
          <w:sz w:val="24"/>
          <w:szCs w:val="24"/>
        </w:rPr>
        <w:t>книжки: «Приключения Буратино» Алексея Толстого, «Приключения Незнайки и его друзей» Николая Носова, «Дядя Федор, пес и кот» Эдуарда Успенского. Такие произведения удовлетворяют потребность детей в более длительном общении с полюбившимися героями, которые попадают в новые ситуации.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 xml:space="preserve">В этом возрасте возрастает уровень воображения. Дети приобретают способность понимать текст без помощи иллюстрации. Усложняется понимание главного героя. Ребенок способен дать более сложную характеристику героям произведения по сравнению с предыдущим периодом, когда он просто делил героев </w:t>
      </w:r>
      <w:proofErr w:type="gramStart"/>
      <w:r w:rsidRPr="00F269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6943">
        <w:rPr>
          <w:rFonts w:ascii="Times New Roman" w:hAnsi="Times New Roman" w:cs="Times New Roman"/>
          <w:sz w:val="24"/>
          <w:szCs w:val="24"/>
        </w:rPr>
        <w:t xml:space="preserve"> плохих и хороших. В данном возрасте дети понимают, что положительный герой тоже иногда совершает противоречивые поступки. Например, если вспомнить басню Ивана Андреевича Крылова, можно увидеть, что положительный, трудолюбивый Муравей не пускает в дом Стрекозу, тем самым подвергая ее возможной гибели. Но ребята в данном случае способны вскрыть причину данного поступка, понимая, что не Муравей ведет Стрекозу к гибели, а лень героини.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Выбирая произведения для чтения, важно не забывать о силе воздействия книги на поступки ребенка (ведь дети всегда стремятся подражать героям, которые ему симпатичны). Путем правильного отбора книг стараться оказать благотворное влияние на нравственное становление личности дошкольника.</w:t>
      </w:r>
    </w:p>
    <w:p w:rsidR="00F26943" w:rsidRPr="00F26943" w:rsidRDefault="00F26943" w:rsidP="00E80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Правильно сформированный «круг детского чтения» предполагает учет половых (</w:t>
      </w:r>
      <w:proofErr w:type="spellStart"/>
      <w:r w:rsidRPr="00F2694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F26943">
        <w:rPr>
          <w:rFonts w:ascii="Times New Roman" w:hAnsi="Times New Roman" w:cs="Times New Roman"/>
          <w:sz w:val="24"/>
          <w:szCs w:val="24"/>
        </w:rPr>
        <w:t xml:space="preserve">) различий детей. Это не значит, что мальчики и девочки должны читать совершенно разную литературу. Это значит, что взрослый, подбирающий литературу для чтения детям, должен учитывать, что девочкам не нужно забывать читать те книги, где говорится о женских добродетелях, о ведении дома, о женском предназначении (В. Одоевский «Рукодельная песенка»; Б. </w:t>
      </w:r>
      <w:proofErr w:type="spellStart"/>
      <w:r w:rsidRPr="00F26943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F269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6943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F26943">
        <w:rPr>
          <w:rFonts w:ascii="Times New Roman" w:hAnsi="Times New Roman" w:cs="Times New Roman"/>
          <w:sz w:val="24"/>
          <w:szCs w:val="24"/>
        </w:rPr>
        <w:t xml:space="preserve">»; Е. </w:t>
      </w:r>
      <w:proofErr w:type="gramStart"/>
      <w:r w:rsidRPr="00F26943">
        <w:rPr>
          <w:rFonts w:ascii="Times New Roman" w:hAnsi="Times New Roman" w:cs="Times New Roman"/>
          <w:sz w:val="24"/>
          <w:szCs w:val="24"/>
        </w:rPr>
        <w:t>Благинина</w:t>
      </w:r>
      <w:proofErr w:type="gramEnd"/>
      <w:r w:rsidRPr="00F26943">
        <w:rPr>
          <w:rFonts w:ascii="Times New Roman" w:hAnsi="Times New Roman" w:cs="Times New Roman"/>
          <w:sz w:val="24"/>
          <w:szCs w:val="24"/>
        </w:rPr>
        <w:t xml:space="preserve"> «Вот </w:t>
      </w:r>
      <w:proofErr w:type="gramStart"/>
      <w:r w:rsidRPr="00F26943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F26943">
        <w:rPr>
          <w:rFonts w:ascii="Times New Roman" w:hAnsi="Times New Roman" w:cs="Times New Roman"/>
          <w:sz w:val="24"/>
          <w:szCs w:val="24"/>
        </w:rPr>
        <w:t xml:space="preserve"> мама» и др.). Мальчикам будет интересна литература о сильных, мужественных людях, о путешествиях, изобретениях, поведении человека в нештатных ситуациях и т. д. (Б. Житков «На воде», «Помощь идет»; «Арий камень», и другие произведения моряка и писателя С. </w:t>
      </w:r>
      <w:proofErr w:type="spellStart"/>
      <w:r w:rsidRPr="00F26943">
        <w:rPr>
          <w:rFonts w:ascii="Times New Roman" w:hAnsi="Times New Roman" w:cs="Times New Roman"/>
          <w:sz w:val="24"/>
          <w:szCs w:val="24"/>
        </w:rPr>
        <w:t>Сахарнова</w:t>
      </w:r>
      <w:proofErr w:type="spellEnd"/>
      <w:r w:rsidRPr="00F26943">
        <w:rPr>
          <w:rFonts w:ascii="Times New Roman" w:hAnsi="Times New Roman" w:cs="Times New Roman"/>
          <w:sz w:val="24"/>
          <w:szCs w:val="24"/>
        </w:rPr>
        <w:t xml:space="preserve">; Н. </w:t>
      </w:r>
      <w:proofErr w:type="spellStart"/>
      <w:r w:rsidRPr="00F26943">
        <w:rPr>
          <w:rFonts w:ascii="Times New Roman" w:hAnsi="Times New Roman" w:cs="Times New Roman"/>
          <w:sz w:val="24"/>
          <w:szCs w:val="24"/>
        </w:rPr>
        <w:t>Сурьянинова</w:t>
      </w:r>
      <w:proofErr w:type="spellEnd"/>
      <w:r w:rsidRPr="00F26943">
        <w:rPr>
          <w:rFonts w:ascii="Times New Roman" w:hAnsi="Times New Roman" w:cs="Times New Roman"/>
          <w:sz w:val="24"/>
          <w:szCs w:val="24"/>
        </w:rPr>
        <w:t xml:space="preserve"> «Чудеса из железа»).</w:t>
      </w:r>
    </w:p>
    <w:p w:rsidR="00F26943" w:rsidRPr="00E80D52" w:rsidRDefault="00F26943" w:rsidP="00E80D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D52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 по формированию у дошкольников интереса к чтению.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 xml:space="preserve">1. Дайте ребёнку понять, что чтение – это огромное удовольствие, </w:t>
      </w:r>
      <w:proofErr w:type="gramStart"/>
      <w:r w:rsidRPr="00F26943">
        <w:rPr>
          <w:rFonts w:ascii="Times New Roman" w:hAnsi="Times New Roman" w:cs="Times New Roman"/>
          <w:sz w:val="24"/>
          <w:szCs w:val="24"/>
        </w:rPr>
        <w:t>не сравнимое</w:t>
      </w:r>
      <w:proofErr w:type="gramEnd"/>
      <w:r w:rsidRPr="00F26943">
        <w:rPr>
          <w:rFonts w:ascii="Times New Roman" w:hAnsi="Times New Roman" w:cs="Times New Roman"/>
          <w:sz w:val="24"/>
          <w:szCs w:val="24"/>
        </w:rPr>
        <w:t xml:space="preserve"> ни с чем. При этом самым эффективным будет ваш личный пример. Дети любят подражать.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2. Не заставляйте ребёнка учиться читать, не упрекайте, что его сверстники его опережают.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3. Даже когда ребёнок научится читать, не прекращайте читать ему вслух как можно дольше. Выразительное чтение взрослых поможет связать слова с образами, возникающими в его воображении. Взрослый поможет понять текст, объясняя значение незнакомых слов и выражений и отвечая на вопросы. 4. Если ребёнок уже читает, можно читать по очереди, но не на скорость.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lastRenderedPageBreak/>
        <w:t>5. В 5-7 лет читайте «с продолжением», прерывая чтение на интересном месте. Это заинтригует ребёнка, вызовет у него желание узнать, что будет дальше.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 xml:space="preserve">6. Прочитав книгу, не «забывайте» о ней. Пусть она станет предметом обсуждения, спора, обмена впечатлениями. Предложите ребёнку </w:t>
      </w:r>
      <w:proofErr w:type="spellStart"/>
      <w:r w:rsidRPr="00F26943">
        <w:rPr>
          <w:rFonts w:ascii="Times New Roman" w:hAnsi="Times New Roman" w:cs="Times New Roman"/>
          <w:sz w:val="24"/>
          <w:szCs w:val="24"/>
        </w:rPr>
        <w:t>досочинять</w:t>
      </w:r>
      <w:proofErr w:type="spellEnd"/>
      <w:r w:rsidRPr="00F26943">
        <w:rPr>
          <w:rFonts w:ascii="Times New Roman" w:hAnsi="Times New Roman" w:cs="Times New Roman"/>
          <w:sz w:val="24"/>
          <w:szCs w:val="24"/>
        </w:rPr>
        <w:t xml:space="preserve"> историю, представит себя на месте героев, найти своё решение ситуации.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7. Читайте книги с хорошими иллюстрациями. Постарайтесь вместе с ребёнком запомнить фамилию художника-оформителя. Предложите придумать и нарисовать свои картинки к произведению, портрет героя.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8. Сходите с ребёнком в библиотеку.</w:t>
      </w:r>
      <w:r w:rsidR="00B05D8C">
        <w:rPr>
          <w:rFonts w:ascii="Times New Roman" w:hAnsi="Times New Roman" w:cs="Times New Roman"/>
          <w:sz w:val="24"/>
          <w:szCs w:val="24"/>
        </w:rPr>
        <w:t xml:space="preserve"> </w:t>
      </w:r>
      <w:r w:rsidRPr="00F26943">
        <w:rPr>
          <w:rFonts w:ascii="Times New Roman" w:hAnsi="Times New Roman" w:cs="Times New Roman"/>
          <w:sz w:val="24"/>
          <w:szCs w:val="24"/>
        </w:rPr>
        <w:t>Рассмотрите разные издания: художественные книги, справочники, альбомы.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9. Покупайте развивающие книги и детские энциклопедии с наиболее интересной для ребёнка информацией,</w:t>
      </w:r>
      <w:r w:rsidR="00B05D8C">
        <w:rPr>
          <w:rFonts w:ascii="Times New Roman" w:hAnsi="Times New Roman" w:cs="Times New Roman"/>
          <w:sz w:val="24"/>
          <w:szCs w:val="24"/>
        </w:rPr>
        <w:t xml:space="preserve"> </w:t>
      </w:r>
      <w:r w:rsidRPr="00F26943">
        <w:rPr>
          <w:rFonts w:ascii="Times New Roman" w:hAnsi="Times New Roman" w:cs="Times New Roman"/>
          <w:sz w:val="24"/>
          <w:szCs w:val="24"/>
        </w:rPr>
        <w:t>подарочные издания с красивыми фотографиями: космос, кошки, динозавры, страны, куклы и т. п.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10. Воспитывайте бережное отношение к книге. Расскажите ребёнку о правилах обращения с книгой: нельзя рисовать на страницах, перегибать книгу, вырезать картинки, использовать книги вместо кубиков и т. д.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11. «Оживляйте» персонажей сказок и рассказов, вылепив их из пластилина или склеив из бумаги и устроив домашний театр.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12. Отведите специальное место в комнате, где будут находиться книги ребёнка, чтобы он сам мог брать их, когда захочет.</w:t>
      </w:r>
    </w:p>
    <w:p w:rsidR="00F26943" w:rsidRPr="00F26943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13. Не старайтесь заменить книгой телевизор или компьютер. Просто чётко регламентируйте время просмотра телепередач и компьютерных игр.</w:t>
      </w:r>
    </w:p>
    <w:p w:rsidR="008814F5" w:rsidRDefault="00F26943" w:rsidP="00E80D52">
      <w:pPr>
        <w:jc w:val="both"/>
        <w:rPr>
          <w:rFonts w:ascii="Times New Roman" w:hAnsi="Times New Roman" w:cs="Times New Roman"/>
          <w:sz w:val="24"/>
          <w:szCs w:val="24"/>
        </w:rPr>
      </w:pPr>
      <w:r w:rsidRPr="00F26943">
        <w:rPr>
          <w:rFonts w:ascii="Times New Roman" w:hAnsi="Times New Roman" w:cs="Times New Roman"/>
          <w:sz w:val="24"/>
          <w:szCs w:val="24"/>
        </w:rPr>
        <w:t>14. Можно завести традицию семейного чтения – 2-3 раза в неделю, по вечерам, устраивать час чтения. При этом выключается телевизор и компьютер и все члены семьи, без исключений, принимают участие в мероприятии.</w:t>
      </w:r>
    </w:p>
    <w:p w:rsidR="00E80D52" w:rsidRDefault="00E80D52" w:rsidP="00E80D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0825" cy="1569839"/>
            <wp:effectExtent l="19050" t="0" r="0" b="0"/>
            <wp:docPr id="1" name="Рисунок 1" descr="https://mir-logiki.ru/wp-content/uploads/d/6/b/d6ba5b6cb91d0540f6ceade938275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logiki.ru/wp-content/uploads/d/6/b/d6ba5b6cb91d0540f6ceade9382754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6" cy="156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52" w:rsidRDefault="00E80D52" w:rsidP="00E80D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0D52">
        <w:rPr>
          <w:rFonts w:ascii="Times New Roman" w:hAnsi="Times New Roman" w:cs="Times New Roman"/>
          <w:b/>
          <w:i/>
          <w:sz w:val="24"/>
          <w:szCs w:val="24"/>
        </w:rPr>
        <w:t>Благодарю за внимание!!!</w:t>
      </w:r>
    </w:p>
    <w:p w:rsidR="00B05D8C" w:rsidRDefault="00B05D8C" w:rsidP="00E80D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5D8C" w:rsidRDefault="00B05D8C" w:rsidP="00B05D8C">
      <w:pPr>
        <w:rPr>
          <w:rFonts w:ascii="Times New Roman" w:hAnsi="Times New Roman" w:cs="Times New Roman"/>
          <w:sz w:val="24"/>
          <w:szCs w:val="24"/>
        </w:rPr>
      </w:pPr>
    </w:p>
    <w:p w:rsidR="00B05D8C" w:rsidRPr="00B05D8C" w:rsidRDefault="00B05D8C" w:rsidP="00B05D8C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Леонтьева Е.Ю.,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пдагог-психолог</w:t>
      </w:r>
      <w:proofErr w:type="spellEnd"/>
    </w:p>
    <w:sectPr w:rsidR="00B05D8C" w:rsidRPr="00B05D8C" w:rsidSect="00B05D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43"/>
    <w:rsid w:val="00290C24"/>
    <w:rsid w:val="00406ACA"/>
    <w:rsid w:val="005027DD"/>
    <w:rsid w:val="006F175F"/>
    <w:rsid w:val="008814F5"/>
    <w:rsid w:val="00A71E06"/>
    <w:rsid w:val="00B05D8C"/>
    <w:rsid w:val="00DC5FBA"/>
    <w:rsid w:val="00E80D52"/>
    <w:rsid w:val="00F26943"/>
    <w:rsid w:val="00F50665"/>
    <w:rsid w:val="00FA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4</cp:revision>
  <dcterms:created xsi:type="dcterms:W3CDTF">2021-10-04T10:53:00Z</dcterms:created>
  <dcterms:modified xsi:type="dcterms:W3CDTF">2021-10-21T11:32:00Z</dcterms:modified>
</cp:coreProperties>
</file>