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CF" w:rsidRPr="00321DCF" w:rsidRDefault="00321DCF" w:rsidP="00321DC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321DCF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«Правильное питание — залог здоровья». </w:t>
      </w:r>
      <w:r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          </w:t>
      </w:r>
      <w:r w:rsidRPr="00321DCF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Консультация для родителей</w:t>
      </w:r>
      <w:r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.                                                                                     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образовательной системе страны создалась ситуация, когда без решения объективно существующей проблемы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здоровья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невозможно осуществление эффективног</w:t>
      </w:r>
      <w:r w:rsidRPr="00924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 образовательного процесса. На 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состояние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здоровья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влияет целый ря</w:t>
      </w:r>
      <w:r w:rsidRPr="00924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 социально-экономических факто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ров. Постоянно растёт число детей, нуждающихся в психолого-педагогической и медико-социальной помощи. Наша цель -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воспитание правильного отношения к питанию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составной части сохранения и укрепления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здоровья детей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формирование у детей и их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родителей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ценностного отношения к своему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здоровью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нормального роста и развития ребенка необходимо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правильно организованное питание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Растущий и быстро развивающийся организм требует достаточной по количеству и полноценной по качеству пищи. Как недостаточное, так и избыточное одинаково вредно для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здоровья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и может привести к расстройству пищеварения, нарушению обмена веществ, снижению сопротивляемости организма, к замедлению не только физического, но и психического развития.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Испокон веков основы культуры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питания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закладывались в семье. Здесь ребенок знакомился с традициями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питания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здесь происходило формирование его вкусовых пристрастий, осваивались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правила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поведения за столом и т. д. К сожалению, сегодня роль семьи в этой сфере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воспитания снижается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 нашей жизни постепенно уходят традиции семейных застолий (ужин, когда вся семья собирается за столом, воскресные завтраки, нередко получается, что 5 раз в неделю ребенок завтракает, обедает, а то и ужинает вне дома – в школе или детском садике. </w:t>
      </w:r>
      <w:proofErr w:type="gramEnd"/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Прежде </w:t>
      </w:r>
      <w:proofErr w:type="gramStart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всего</w:t>
      </w:r>
      <w:proofErr w:type="gramEnd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родители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знать и соблюдать режим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питания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принятый в детском саду, как по кратности приемов пищи, так и длительности интервалов между ними. Не следует давать детям бутерброды, сладости между приемами пищи – это может нарушить </w:t>
      </w:r>
      <w:proofErr w:type="gramStart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ритмическую деятельность</w:t>
      </w:r>
      <w:proofErr w:type="gramEnd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пищеварительных органов, а также вызвать снижение аппетита.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Правильно питание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семье может внести еще большее разнообразие в рацион ребенка, дома можно приготовить то блюдо, которое ему нравится. Важно только, чтобы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родители знали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какие продукты более полезны в детском возрасте.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знать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родителям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организация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питания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в дошкольном учреждении должна сочетаться с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правильным питанием ребенка в семье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Для этого необходима четкая преемственность между ними.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Родителям важно помнить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для полноценной работы мозга требуется соответствующее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питание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оно взаимосвязано с развитием интеллекта ребенка.</w:t>
      </w:r>
    </w:p>
    <w:p w:rsidR="00924949" w:rsidRDefault="00924949" w:rsidP="009249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924949" w:rsidRDefault="00924949" w:rsidP="0092494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321DCF" w:rsidRPr="00321DCF" w:rsidRDefault="00321DCF" w:rsidP="00924949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24949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Советы родителям о питании ребёнка с точки зрения психологии </w:t>
      </w:r>
      <w:r w:rsidR="00924949" w:rsidRPr="00924949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                                </w:t>
      </w:r>
      <w:r w:rsidRPr="00924949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и интуитивного питания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Уважайте чувство голода.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Голод – один из важных физиологических сигналов, которые посылает нам наше тело, чтобы сказать, что пора есть. Пропускать, игнорировать, подавлять чувство голода – это значит относиться к своему телу как бесчувственному роботу.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уважайте чувство голода вашего ребёнка, давая и ему понять, что есть, когда голод – это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правильно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хорошо и полезно.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Уважайте чувство сытости.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Когда ребёнок говорит, что он сыт, </w:t>
      </w:r>
      <w:proofErr w:type="gramStart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 он сыт</w:t>
      </w:r>
      <w:proofErr w:type="gramEnd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 </w:t>
      </w:r>
      <w:r w:rsidRPr="00321D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«ложечку за маму»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съешьте сами.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Другое дело, если он не ест, потому что капризничает или манипулирует. Но для этого психология вам в помощь, чтобы уметь это видеть и находить на такой случай тайные уловки, чтобы он поел и не остался голодным.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Не спешите.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почувствовать сытость и получить удовлетворение важно не спешить.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Заметьте, дети часто едят медленно. А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родителей часто это нервирует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</w:t>
      </w:r>
      <w:r w:rsidRPr="00924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ребёнок ест медлен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но, он учиться контактировать с пищей.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Учите ребёнка уважительно относиться к еде, к приёму пищи.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было актуально раньше (например, нельзя выбрасывать хлеб, это актуально и теперь.</w:t>
      </w:r>
      <w:proofErr w:type="gramEnd"/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важно отношение не только к самой еде, но и к приёму пищи.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Поэтому </w:t>
      </w:r>
      <w:proofErr w:type="gramStart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кормить</w:t>
      </w:r>
      <w:proofErr w:type="gramEnd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попало не самый лучший вариант.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Не заставляйте – вовлекайте!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Еда может быть удовольствием, а может и способом манипуляции и насилия.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не заставляйте что-то есть, не угрожайте едой, не лишайте еды в целях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воспитания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не поощряйте за </w:t>
      </w:r>
      <w:proofErr w:type="spellStart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съденное</w:t>
      </w:r>
      <w:proofErr w:type="spellEnd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Получайте удовольствие сами.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Готовьте с удовольствием, выделяйте достаточно время для принятия пищи, кушайте в хорошем настроении, выбирайте для себя то, что любит ваше тело, получайте удовольствие от разнообразия вкусов – и ваш ребёнок научиться доверять вам и доверять себе в вопросах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питания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Воды стоит давать столько, сколько хочет ребенок.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нужно запрещать детям после приема пищи играть, бегать, а тем более не стоит уговаривать их полежать</w:t>
      </w:r>
      <w:proofErr w:type="gramStart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не переедают. Такая подвижность после еды не принесет никакого вреда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здоровью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9. Как общаться за столом (говорить вполголоса, вежливо обращаться с просьбами – </w:t>
      </w:r>
      <w:r w:rsidRPr="00321D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«Приятного аппетита»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21D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«Подайте, пожалуйста»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21DC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«Будьте добры»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не говорить с полным ртом)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Не позволяйте ребенку "кусо</w:t>
      </w:r>
      <w:r w:rsidR="00924949" w:rsidRPr="00924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чничать" в неположенное время. Н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позволяйте им постоянно что-то жевать, а тем более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нездоровую пищу - конфеты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печенье, чипсы.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Никогда не давайте еды в качестве награды и не лишайте ее в качестве наказания. Не выражайте с ее помощью любовь или одобрение. "</w:t>
      </w:r>
      <w:r w:rsidR="00924949" w:rsidRPr="00924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то, что ты хорошо себя вел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="00924949" w:rsidRPr="00924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"Поскольку ты плохо себя вел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="00924949" w:rsidRPr="00924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Нужно стараться кормить ребенка без внешних отвлечений.</w:t>
      </w:r>
    </w:p>
    <w:p w:rsidR="00321DCF" w:rsidRPr="00321DCF" w:rsidRDefault="00321DCF" w:rsidP="00321DC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Если у вас есть возможность собираться за обедом всей семьей, то это очень полезно для ребенка и для выработки у него хороших манер и </w:t>
      </w:r>
      <w:r w:rsidRPr="00924949">
        <w:rPr>
          <w:rFonts w:ascii="Arial" w:eastAsia="Times New Roman" w:hAnsi="Arial" w:cs="Arial"/>
          <w:bCs/>
          <w:color w:val="111111"/>
          <w:sz w:val="27"/>
          <w:lang w:eastAsia="ru-RU"/>
        </w:rPr>
        <w:t>правильного поведения за столом</w:t>
      </w: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Лучшая школа хороших манер для ребенка – это ваше собственное поведение за столом.</w:t>
      </w:r>
    </w:p>
    <w:p w:rsidR="00321DCF" w:rsidRPr="00321DCF" w:rsidRDefault="00321DCF" w:rsidP="00321D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21DC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 Важно также, чтобы за столом царила доброжелательная атмосфера, не было разговоров на повышенных тонах, чтобы все вели себя предупредительно по отношению друг к другу.</w:t>
      </w:r>
    </w:p>
    <w:p w:rsidR="00EF75CF" w:rsidRPr="00924949" w:rsidRDefault="00EF75CF" w:rsidP="00321DCF"/>
    <w:p w:rsidR="00924949" w:rsidRPr="00924949" w:rsidRDefault="00924949"/>
    <w:sectPr w:rsidR="00924949" w:rsidRPr="00924949" w:rsidSect="00321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DCF"/>
    <w:rsid w:val="00321DCF"/>
    <w:rsid w:val="00513909"/>
    <w:rsid w:val="00924949"/>
    <w:rsid w:val="00CB24B5"/>
    <w:rsid w:val="00E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F"/>
  </w:style>
  <w:style w:type="paragraph" w:styleId="1">
    <w:name w:val="heading 1"/>
    <w:basedOn w:val="a"/>
    <w:link w:val="10"/>
    <w:uiPriority w:val="9"/>
    <w:qFormat/>
    <w:rsid w:val="00321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2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TEREMOK-2</cp:lastModifiedBy>
  <cp:revision>3</cp:revision>
  <dcterms:created xsi:type="dcterms:W3CDTF">2021-04-21T06:49:00Z</dcterms:created>
  <dcterms:modified xsi:type="dcterms:W3CDTF">2021-04-21T07:05:00Z</dcterms:modified>
</cp:coreProperties>
</file>