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1EF" w:rsidRPr="00B521EF" w:rsidRDefault="00B521EF" w:rsidP="00036A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1EF">
        <w:rPr>
          <w:rFonts w:ascii="Times New Roman" w:hAnsi="Times New Roman" w:cs="Times New Roman"/>
          <w:b/>
          <w:sz w:val="28"/>
          <w:szCs w:val="28"/>
        </w:rPr>
        <w:t>Методическая выставка «Современная среда детского сада»</w:t>
      </w:r>
    </w:p>
    <w:p w:rsidR="00075CFC" w:rsidRPr="00B521EF" w:rsidRDefault="00036A67" w:rsidP="00036A67">
      <w:pPr>
        <w:jc w:val="center"/>
        <w:rPr>
          <w:rFonts w:ascii="Times New Roman" w:hAnsi="Times New Roman" w:cs="Times New Roman"/>
          <w:sz w:val="28"/>
          <w:szCs w:val="28"/>
        </w:rPr>
      </w:pPr>
      <w:r w:rsidRPr="00B521EF">
        <w:rPr>
          <w:rFonts w:ascii="Times New Roman" w:hAnsi="Times New Roman" w:cs="Times New Roman"/>
          <w:sz w:val="28"/>
          <w:szCs w:val="28"/>
        </w:rPr>
        <w:t>Дидактическое пособие «Волшебный паровозик».</w:t>
      </w:r>
    </w:p>
    <w:p w:rsidR="00E0268E" w:rsidRPr="00B521EF" w:rsidRDefault="00036A67" w:rsidP="007C0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1E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0268E" w:rsidRPr="00B521EF">
        <w:rPr>
          <w:rFonts w:ascii="Times New Roman" w:hAnsi="Times New Roman" w:cs="Times New Roman"/>
          <w:sz w:val="28"/>
          <w:szCs w:val="28"/>
        </w:rPr>
        <w:t>Данное пособие предназначено для детей, как младшего, так и старшего</w:t>
      </w:r>
      <w:r w:rsidR="00DD5CE4" w:rsidRPr="00B521EF"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  <w:r w:rsidR="00BD6392" w:rsidRPr="00B521EF">
        <w:rPr>
          <w:rFonts w:ascii="Times New Roman" w:hAnsi="Times New Roman" w:cs="Times New Roman"/>
          <w:sz w:val="28"/>
          <w:szCs w:val="28"/>
        </w:rPr>
        <w:t xml:space="preserve"> Пособие поможет детям в ознакомлении с окружающим миром, в развитии речи, в математическом развитии.</w:t>
      </w:r>
    </w:p>
    <w:p w:rsidR="00BD6392" w:rsidRPr="00B521EF" w:rsidRDefault="00BD6392" w:rsidP="007C0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1EF">
        <w:rPr>
          <w:rFonts w:ascii="Times New Roman" w:hAnsi="Times New Roman" w:cs="Times New Roman"/>
          <w:sz w:val="28"/>
          <w:szCs w:val="28"/>
        </w:rPr>
        <w:tab/>
        <w:t xml:space="preserve">Данное пособие может использоваться и в образовательной, и в свободной игровой деятельности. На индивидуальных и подгрупповых занятиях. </w:t>
      </w:r>
    </w:p>
    <w:p w:rsidR="00DD5CE4" w:rsidRPr="00B521EF" w:rsidRDefault="00BD6392" w:rsidP="007C0624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B521EF">
        <w:rPr>
          <w:sz w:val="28"/>
          <w:szCs w:val="28"/>
        </w:rPr>
        <w:tab/>
        <w:t>Для детей младшего дошкольного возраста:</w:t>
      </w:r>
    </w:p>
    <w:p w:rsidR="00DD5CE4" w:rsidRPr="00B521EF" w:rsidRDefault="00DD5CE4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rStyle w:val="a4"/>
          <w:color w:val="000000"/>
          <w:sz w:val="28"/>
          <w:szCs w:val="28"/>
          <w:shd w:val="clear" w:color="auto" w:fill="FFFFFF"/>
        </w:rPr>
        <w:t>Цель: Развивать сенсорные способности и мелкую моторику рук детей.</w:t>
      </w:r>
    </w:p>
    <w:p w:rsidR="00E0268E" w:rsidRPr="00B521EF" w:rsidRDefault="00E0268E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Задачи:</w:t>
      </w:r>
    </w:p>
    <w:p w:rsidR="00E0268E" w:rsidRPr="00B521EF" w:rsidRDefault="00E0268E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-Знакомить детей с геометрическими фигурами (круг, квадрат, треугольник)</w:t>
      </w:r>
      <w:r w:rsidR="00DD5CE4" w:rsidRPr="00B521EF">
        <w:rPr>
          <w:color w:val="000000"/>
          <w:sz w:val="28"/>
          <w:szCs w:val="28"/>
        </w:rPr>
        <w:t>;</w:t>
      </w:r>
    </w:p>
    <w:p w:rsidR="002E668C" w:rsidRPr="00B521EF" w:rsidRDefault="00E0268E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-Закрепить основные цвета</w:t>
      </w:r>
      <w:r w:rsidR="00DD5CE4" w:rsidRPr="00B521EF">
        <w:rPr>
          <w:color w:val="000000"/>
          <w:sz w:val="28"/>
          <w:szCs w:val="28"/>
        </w:rPr>
        <w:t>;</w:t>
      </w:r>
    </w:p>
    <w:p w:rsidR="00E0268E" w:rsidRPr="00B521EF" w:rsidRDefault="00E0268E" w:rsidP="007C0624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b/>
          <w:bCs/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-Развивать мышление и мелкую моторику пальцев рук.</w:t>
      </w:r>
      <w:r w:rsidRPr="00B521EF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BD6392" w:rsidRPr="00B521EF" w:rsidRDefault="00265E0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-Учить классифицировать картинки по группам.</w:t>
      </w:r>
    </w:p>
    <w:p w:rsidR="00DF3117" w:rsidRPr="00B521EF" w:rsidRDefault="00DF3117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-Развивать активную речь, называя предмет.</w:t>
      </w:r>
    </w:p>
    <w:p w:rsidR="00265E0F" w:rsidRPr="00B521EF" w:rsidRDefault="00265E0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Варианты игры:</w:t>
      </w:r>
    </w:p>
    <w:p w:rsidR="00265E0F" w:rsidRPr="00B521EF" w:rsidRDefault="00265E0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  <w:t>«Подбери к вагончикам колеса по цвету».</w:t>
      </w:r>
    </w:p>
    <w:p w:rsidR="00B521EF" w:rsidRDefault="00265E0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  <w:t xml:space="preserve">«Что везет паровоз?». </w:t>
      </w:r>
    </w:p>
    <w:p w:rsidR="00265E0F" w:rsidRPr="00B521EF" w:rsidRDefault="00265E0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В файл паровоза вставляется картинка  (например,   яблоко), ребенок выбирает и вставляет в вагончики, картинки с изображением фруктов.</w:t>
      </w:r>
    </w:p>
    <w:p w:rsidR="00265E0F" w:rsidRPr="00B521EF" w:rsidRDefault="00265E0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  <w:t>«На что похоже?»</w:t>
      </w:r>
      <w:r w:rsidR="005C213F" w:rsidRPr="00B521EF">
        <w:rPr>
          <w:color w:val="000000"/>
          <w:sz w:val="28"/>
          <w:szCs w:val="28"/>
        </w:rPr>
        <w:t xml:space="preserve"> или «Ассоциации»</w:t>
      </w:r>
      <w:r w:rsidRPr="00B521EF">
        <w:rPr>
          <w:color w:val="000000"/>
          <w:sz w:val="28"/>
          <w:szCs w:val="28"/>
        </w:rPr>
        <w:t xml:space="preserve">. </w:t>
      </w:r>
      <w:r w:rsidR="005C213F" w:rsidRPr="00B521EF">
        <w:rPr>
          <w:color w:val="000000"/>
          <w:sz w:val="28"/>
          <w:szCs w:val="28"/>
        </w:rPr>
        <w:t>В кармашек на паровозике вставляется, например, красный круг. Ребенок выбирает картинки, что бывает круглым, что бывает красным. Воспитатель с ребенком выясняют, почему выбрали ту или иную картинку.</w:t>
      </w:r>
    </w:p>
    <w:p w:rsidR="003F6B50" w:rsidRPr="00B521EF" w:rsidRDefault="003F6B50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  <w:t>«Что изменилось?», «Чего не стало?», «Кто вышел из вагончика?» и т.д.</w:t>
      </w:r>
    </w:p>
    <w:p w:rsidR="005C213F" w:rsidRPr="00B521EF" w:rsidRDefault="005C213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Для развития элементарных математических представлений для детей  3-4 лет.</w:t>
      </w:r>
    </w:p>
    <w:p w:rsidR="00DF3117" w:rsidRPr="00B521EF" w:rsidRDefault="00DF3117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  <w:t>Цель: Закреплять счет, мышление.</w:t>
      </w:r>
    </w:p>
    <w:p w:rsidR="005C213F" w:rsidRPr="00B521EF" w:rsidRDefault="005C213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  <w:t xml:space="preserve">«Сосчитай вагончики». Счет до 5. </w:t>
      </w:r>
    </w:p>
    <w:p w:rsidR="00DF3117" w:rsidRPr="00B521EF" w:rsidRDefault="005C213F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ab/>
      </w:r>
      <w:r w:rsidR="00DF3117" w:rsidRPr="00B521EF">
        <w:rPr>
          <w:color w:val="000000"/>
          <w:sz w:val="28"/>
          <w:szCs w:val="28"/>
        </w:rPr>
        <w:t xml:space="preserve">«Кто где едет?». Выбери из трех картинок. Кто едет в первом вагончике? </w:t>
      </w:r>
    </w:p>
    <w:p w:rsidR="005C213F" w:rsidRPr="00B521EF" w:rsidRDefault="00DF3117" w:rsidP="007C0624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 w:rsidRPr="00B521EF">
        <w:rPr>
          <w:color w:val="000000"/>
          <w:sz w:val="28"/>
          <w:szCs w:val="28"/>
        </w:rPr>
        <w:t>Игры на развитие ориентации в пространстве (справа, слева). Кто едет первый, кто последний?</w:t>
      </w:r>
    </w:p>
    <w:p w:rsidR="00DF3117" w:rsidRPr="00B521EF" w:rsidRDefault="00DF3117" w:rsidP="007C0624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521EF">
        <w:rPr>
          <w:color w:val="000000"/>
          <w:sz w:val="28"/>
          <w:szCs w:val="28"/>
        </w:rPr>
        <w:tab/>
        <w:t xml:space="preserve">Для детей старшего дошкольного возраста пособие используется для обучения счету, </w:t>
      </w:r>
      <w:r w:rsidR="003F6B50" w:rsidRPr="00B521EF">
        <w:rPr>
          <w:color w:val="000000"/>
          <w:sz w:val="28"/>
          <w:szCs w:val="28"/>
          <w:shd w:val="clear" w:color="auto" w:fill="FFFFFF"/>
        </w:rPr>
        <w:t xml:space="preserve"> может быть использовано на занятиях по обучению грамоте при определении детьми количества слогов в словах.</w:t>
      </w:r>
      <w:r w:rsidR="003F6B50" w:rsidRPr="00B521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3F6B50" w:rsidRPr="00B521EF" w:rsidRDefault="003F6B50" w:rsidP="00B521EF">
      <w:pPr>
        <w:pStyle w:val="a3"/>
        <w:shd w:val="clear" w:color="auto" w:fill="FFFFFF"/>
        <w:spacing w:before="75" w:beforeAutospacing="0" w:after="75" w:afterAutospacing="0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521EF">
        <w:rPr>
          <w:rStyle w:val="apple-converted-space"/>
          <w:color w:val="000000"/>
          <w:sz w:val="28"/>
          <w:szCs w:val="28"/>
          <w:shd w:val="clear" w:color="auto" w:fill="FFFFFF"/>
        </w:rPr>
        <w:tab/>
        <w:t xml:space="preserve"> </w:t>
      </w:r>
      <w:r w:rsidRPr="00B521EF">
        <w:rPr>
          <w:rStyle w:val="apple-converted-space"/>
          <w:b/>
          <w:color w:val="000000"/>
          <w:sz w:val="28"/>
          <w:szCs w:val="28"/>
          <w:shd w:val="clear" w:color="auto" w:fill="FFFFFF"/>
        </w:rPr>
        <w:t xml:space="preserve">Большой плюс данного пособия – наглядность. </w:t>
      </w:r>
      <w:r w:rsidRPr="00B521EF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Так же можно использовать при обучении составлению рассказов, последовательно расставляя картинки. </w:t>
      </w:r>
    </w:p>
    <w:p w:rsidR="00DF3117" w:rsidRPr="00B521EF" w:rsidRDefault="003F6B50" w:rsidP="00B521EF">
      <w:pPr>
        <w:pStyle w:val="a3"/>
        <w:shd w:val="clear" w:color="auto" w:fill="FFFFFF"/>
        <w:spacing w:before="75" w:beforeAutospacing="0" w:after="75" w:afterAutospacing="0"/>
        <w:ind w:firstLine="708"/>
        <w:jc w:val="both"/>
        <w:rPr>
          <w:color w:val="000000"/>
          <w:sz w:val="28"/>
          <w:szCs w:val="28"/>
        </w:rPr>
      </w:pPr>
      <w:r w:rsidRPr="00B521EF">
        <w:rPr>
          <w:rStyle w:val="apple-converted-space"/>
          <w:color w:val="000000"/>
          <w:sz w:val="28"/>
          <w:szCs w:val="28"/>
          <w:shd w:val="clear" w:color="auto" w:fill="FFFFFF"/>
        </w:rPr>
        <w:t>Пособие является безопасным, красочным. Изготовлено из листов вспененной резины (</w:t>
      </w:r>
      <w:proofErr w:type="spellStart"/>
      <w:r w:rsidRPr="00B521EF">
        <w:rPr>
          <w:rStyle w:val="apple-converted-space"/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Pr="00B521EF">
        <w:rPr>
          <w:color w:val="000000"/>
          <w:sz w:val="28"/>
          <w:szCs w:val="28"/>
          <w:shd w:val="clear" w:color="auto" w:fill="FFFFFF"/>
        </w:rPr>
        <w:t>)</w:t>
      </w:r>
      <w:r w:rsidRPr="00B521EF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Не содержит мелких частей, не рвется, при </w:t>
      </w:r>
      <w:r w:rsidRPr="00B521EF">
        <w:rPr>
          <w:rStyle w:val="apple-converted-space"/>
          <w:color w:val="000000"/>
          <w:sz w:val="28"/>
          <w:szCs w:val="28"/>
          <w:shd w:val="clear" w:color="auto" w:fill="FFFFFF"/>
        </w:rPr>
        <w:lastRenderedPageBreak/>
        <w:t>сгибании легко расправляется.</w:t>
      </w:r>
      <w:r w:rsidR="00CF77CF" w:rsidRPr="00B521EF">
        <w:rPr>
          <w:color w:val="000000"/>
          <w:sz w:val="28"/>
          <w:szCs w:val="28"/>
          <w:shd w:val="clear" w:color="auto" w:fill="FFFFFF"/>
        </w:rPr>
        <w:t xml:space="preserve"> Дети с удовольствием играют, ведь он такой мягкий и приятный на ощупь. </w:t>
      </w:r>
      <w:r w:rsidR="00DF3117" w:rsidRPr="00B521EF">
        <w:rPr>
          <w:color w:val="000000"/>
          <w:sz w:val="28"/>
          <w:szCs w:val="28"/>
        </w:rPr>
        <w:t xml:space="preserve"> </w:t>
      </w:r>
      <w:r w:rsidR="00DF3117" w:rsidRPr="00B521EF">
        <w:rPr>
          <w:color w:val="000000"/>
          <w:sz w:val="28"/>
          <w:szCs w:val="28"/>
        </w:rPr>
        <w:tab/>
      </w:r>
    </w:p>
    <w:p w:rsidR="003E2165" w:rsidRDefault="00CF77CF" w:rsidP="007C062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2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 собой</w:t>
      </w:r>
      <w:r w:rsidR="00DD5CE4" w:rsidRPr="00B52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плоскостные вагончики основных цветов (красный, синий, желтый, зеленый)</w:t>
      </w:r>
      <w:r w:rsidRPr="00B52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старшего возраста цветов разных оттенков.</w:t>
      </w:r>
      <w:r w:rsidR="003E2165" w:rsidRPr="00B521E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21E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521EF" w:rsidRDefault="00B521EF" w:rsidP="007C062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521EF" w:rsidRDefault="00B521EF" w:rsidP="00B521EF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Трофимова Ирина Анатольевна</w:t>
      </w:r>
    </w:p>
    <w:p w:rsidR="00B521EF" w:rsidRPr="00B521EF" w:rsidRDefault="00B521EF" w:rsidP="007C062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36A67" w:rsidRDefault="003E2165" w:rsidP="00B521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8045" cy="3453417"/>
            <wp:effectExtent l="19050" t="0" r="0" b="0"/>
            <wp:docPr id="4" name="Рисунок 2" descr="C:\Users\Abatsk\Desktop\откр зан\Фото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tsk\Desktop\откр зан\Фото1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103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45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EF" w:rsidRDefault="00B521EF" w:rsidP="003E2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165" w:rsidRDefault="003E2165" w:rsidP="00B521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9009" cy="4143375"/>
            <wp:effectExtent l="19050" t="0" r="5491" b="0"/>
            <wp:docPr id="5" name="Рисунок 3" descr="C:\Users\Abatsk\Desktop\откр зан\Фото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tsk\Desktop\откр зан\Фото1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EF" w:rsidRDefault="00B521EF" w:rsidP="003E2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165" w:rsidRDefault="003E2165" w:rsidP="003E2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4791075"/>
            <wp:effectExtent l="19050" t="0" r="0" b="0"/>
            <wp:docPr id="7" name="Рисунок 5" descr="C:\Users\Abatsk\Desktop\откр зан\Фото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tsk\Desktop\откр зан\Фото1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65" w:rsidRDefault="003E2165" w:rsidP="003E2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165" w:rsidRDefault="003E2165" w:rsidP="003E2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165" w:rsidRPr="007C0624" w:rsidRDefault="00B31087" w:rsidP="003E2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1275" cy="4429125"/>
            <wp:effectExtent l="19050" t="0" r="9525" b="0"/>
            <wp:docPr id="1" name="Рисунок 1" descr="C:\Users\Abatsk\Desktop\документы\детсад\архив\облконкурс\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tsk\Desktop\документы\детсад\архив\облконкурс\Фото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165" w:rsidRPr="007C0624" w:rsidSect="003F6B50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D597D"/>
    <w:rsid w:val="00036A67"/>
    <w:rsid w:val="00075CFC"/>
    <w:rsid w:val="000C5E45"/>
    <w:rsid w:val="001008F4"/>
    <w:rsid w:val="0019675E"/>
    <w:rsid w:val="00265E0F"/>
    <w:rsid w:val="002E668C"/>
    <w:rsid w:val="003E2165"/>
    <w:rsid w:val="003E32A0"/>
    <w:rsid w:val="003F6B50"/>
    <w:rsid w:val="0051142B"/>
    <w:rsid w:val="005C213F"/>
    <w:rsid w:val="00772942"/>
    <w:rsid w:val="007C0624"/>
    <w:rsid w:val="00B31087"/>
    <w:rsid w:val="00B521EF"/>
    <w:rsid w:val="00BD6392"/>
    <w:rsid w:val="00CD597D"/>
    <w:rsid w:val="00CF77CF"/>
    <w:rsid w:val="00DD5CE4"/>
    <w:rsid w:val="00DF3117"/>
    <w:rsid w:val="00E0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268E"/>
  </w:style>
  <w:style w:type="paragraph" w:styleId="a3">
    <w:name w:val="Normal (Web)"/>
    <w:basedOn w:val="a"/>
    <w:uiPriority w:val="99"/>
    <w:semiHidden/>
    <w:unhideWhenUsed/>
    <w:rsid w:val="00E02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5C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Abatsk</dc:creator>
  <cp:keywords/>
  <dc:description/>
  <cp:lastModifiedBy>User</cp:lastModifiedBy>
  <cp:revision>10</cp:revision>
  <cp:lastPrinted>2016-10-31T13:27:00Z</cp:lastPrinted>
  <dcterms:created xsi:type="dcterms:W3CDTF">2016-03-28T14:12:00Z</dcterms:created>
  <dcterms:modified xsi:type="dcterms:W3CDTF">2019-11-17T15:13:00Z</dcterms:modified>
</cp:coreProperties>
</file>