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DD" w:rsidRPr="00F942DD" w:rsidRDefault="00F942DD" w:rsidP="00F942D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Гусева Елена Сергеевна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b/>
          <w:sz w:val="28"/>
          <w:szCs w:val="28"/>
          <w:lang w:eastAsia="ru-RU"/>
        </w:rPr>
        <w:t>Нетрадиционное родительское собрание в </w:t>
      </w:r>
      <w:r w:rsidRPr="00F942DD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F942DD">
        <w:rPr>
          <w:rFonts w:ascii="Times New Roman" w:hAnsi="Times New Roman" w:cs="Times New Roman"/>
          <w:b/>
          <w:sz w:val="28"/>
          <w:szCs w:val="28"/>
          <w:lang w:eastAsia="ru-RU"/>
        </w:rPr>
        <w:t> младшей группе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Игротека «Путешествие в страну Сенсорику»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Форма проведения: игровой практикум.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Цель: обогащение родительских представлений о сенсорном развитии детей младшего   дошкольного возраста.</w:t>
      </w:r>
    </w:p>
    <w:p w:rsidR="006048A7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Задачи: </w:t>
      </w:r>
    </w:p>
    <w:p w:rsidR="006048A7" w:rsidRPr="00F942DD" w:rsidRDefault="006048A7" w:rsidP="00F942D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21A4" w:rsidRPr="00F942DD">
        <w:rPr>
          <w:rFonts w:ascii="Times New Roman" w:hAnsi="Times New Roman" w:cs="Times New Roman"/>
          <w:sz w:val="28"/>
          <w:szCs w:val="28"/>
          <w:lang w:eastAsia="ru-RU"/>
        </w:rPr>
        <w:t>знакомить родителей с дидактическими играми, способствующими сенсорному развитию детей 2-3 лет, направленных на последовательное развитие у детей восприятия   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цвета</w:t>
      </w:r>
      <w:r w:rsidR="005A21A4" w:rsidRPr="00F942DD">
        <w:rPr>
          <w:rFonts w:ascii="Times New Roman" w:hAnsi="Times New Roman" w:cs="Times New Roman"/>
          <w:sz w:val="28"/>
          <w:szCs w:val="28"/>
          <w:lang w:eastAsia="ru-RU"/>
        </w:rPr>
        <w:t>, величины предметов;</w:t>
      </w:r>
    </w:p>
    <w:p w:rsidR="006048A7" w:rsidRPr="00F942DD" w:rsidRDefault="00F942DD" w:rsidP="00F942D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5A21A4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ктивизировать педагогический  опыт родителей по теме  собрания; </w:t>
      </w:r>
    </w:p>
    <w:p w:rsidR="005A21A4" w:rsidRPr="00F942DD" w:rsidRDefault="00F942DD" w:rsidP="00F942DD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A21A4" w:rsidRPr="00F942DD">
        <w:rPr>
          <w:rFonts w:ascii="Times New Roman" w:hAnsi="Times New Roman" w:cs="Times New Roman"/>
          <w:sz w:val="28"/>
          <w:szCs w:val="28"/>
          <w:lang w:eastAsia="ru-RU"/>
        </w:rPr>
        <w:t>крепить сотрудничество семьи и педагогического коллектива.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Место проведения: муз</w:t>
      </w:r>
      <w:r w:rsidR="006048A7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ыкальный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зал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1.Вступительный этап:</w:t>
      </w:r>
    </w:p>
    <w:p w:rsidR="005A21A4" w:rsidRP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        введение в проблему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создание проблемной ситуации.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2. Основная часть: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игротека в форме путешествия на поезде по станциям.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3.Подведение итогов собрания: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обратная связь;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решение родительского собрания;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рефлексия.</w:t>
      </w:r>
    </w:p>
    <w:p w:rsidR="006048A7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6048A7" w:rsidRPr="00F942DD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8A7" w:rsidRPr="00F942DD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8A7" w:rsidRPr="00F942DD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8A7" w:rsidRPr="00F942DD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8A7" w:rsidRPr="00F942DD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8A7" w:rsidRPr="00F942DD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8A7" w:rsidRDefault="006048A7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Default="00F942DD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1A4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2DD" w:rsidRPr="00F942DD" w:rsidRDefault="00F942DD" w:rsidP="00F942D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мероприятия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1.Подготовительный этап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Изготовление пособий и дидактических игр по сенсорному развитию.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Подборка и оформление рекомендаций по теме собрания.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Проведение консультаций: «Сенсорное воспитание и развитие младших дошкольников».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Изготовление «ящика ощущений» и подготовка для него объекта.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Оформление наглядной и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нформации: приложения, презентация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«Вот как мы играем», цитаты.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Музыкальное оформление.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2.Организационный этап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Оформление выставки, посвященной сенсорному развитию</w:t>
      </w:r>
      <w:r w:rsidR="00F94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(литература, игрушки, дидактические игры, пособия).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·         Подготовка места проведения собрания и необходимого оборудования.</w:t>
      </w:r>
    </w:p>
    <w:p w:rsid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3.Вступительный этап</w:t>
      </w:r>
    </w:p>
    <w:p w:rsidR="006048A7" w:rsidRPr="00F942DD" w:rsidRDefault="00F942DD" w:rsidP="00F94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b/>
          <w:sz w:val="28"/>
          <w:szCs w:val="28"/>
          <w:lang w:eastAsia="ru-RU"/>
        </w:rPr>
        <w:t>Ход родительского собрания</w:t>
      </w:r>
      <w:r w:rsidR="006048A7" w:rsidRPr="00F942D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F942DD" w:rsidRPr="00F942DD"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родители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! Мы рады встрече с вами. Спасибо, что вы нашли время и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пришли на нашу встречу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Чтобы детство наших детей было счастливым, основное, главное место в их жизни должна занимать игра. В детском возрасте у ребёнка есть потребност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>ь в игре. И её нужно удовлетворя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 потому что,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играя, ребёнок учится и познаёт жизнь.</w:t>
      </w:r>
    </w:p>
    <w:p w:rsidR="009B5B5F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  А.С. Макаренко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(на слайд).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            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 поговорить о сенсорных дидактических играх, в которые мы играем в детском  саду и  в которые мы советуем играть дома.  </w:t>
      </w:r>
    </w:p>
    <w:p w:rsidR="005A21A4" w:rsidRPr="00F942DD" w:rsidRDefault="009B5B5F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Что на ваш взгляд, включает</w:t>
      </w:r>
      <w:r w:rsidR="00F942DD">
        <w:rPr>
          <w:rFonts w:ascii="Times New Roman" w:hAnsi="Times New Roman" w:cs="Times New Roman"/>
          <w:sz w:val="28"/>
          <w:szCs w:val="28"/>
          <w:lang w:eastAsia="ru-RU"/>
        </w:rPr>
        <w:t xml:space="preserve"> сенсорное развитие?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            Психологи доказали, что сенсорное, сенсомоторное  развитие составляет фундамент умственного развития,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  <w:r w:rsidR="00F942DD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B5F" w:rsidRPr="00F942DD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 -Какие дидактические сенсорные игры есть у вас дома? Как в них вы играете со своим ребёнком?   Чему могут научить ребёнка эти игры?  (ответы родителей)   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выполнял задания, учитывая их свойства, так как именно в процессе  игры происходит накопление представлений о свойствах предметов.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  Создание проблемной ситуации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(Звучит музыка из передачи «Что? Где? Когда?»,  перед  родителями появляется « ящик ощущений».)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            Перед нами возникла проблемная ситуация – узнать на ощупь, что находится в «ящике ощущений». (Воспитатель предлагает трём родителям определить на ощупь содержимое ящика). Родители запускают руки через рукава в ящик и ощупывают предмет. (Выслушиваются и принимаются все предложения)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           Сейчас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         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    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 И в итоге вы должны узнать, что же находится в этом ящике. А так как вы родители маленьких детей, а все дети любят играть, то я вам предлагаю вспомнить детство и  понять, как через дидактическую игру дети должны усваивать сенсорные знания.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  Забудьте  на время о том, что вы взрослые, станьте детьми и давайте поиграем. Вы этого хотите? Тогда мы отправляемся с вами в путешествие в страну Сенсорику!!!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       (Звучит сказочная  мелодия. Воспитатель надевает корону, накидку, берёт в руки  волшебную палочку)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Вот я палочкой взмаху</w:t>
      </w:r>
      <w:r w:rsidR="00F942DD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-   (действия выполняются по содержанию текста)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Загадаю чудо!   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Всем родителям помогу  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Доброй феей буду!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Палочка-чудесница,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Волшебная кудесница!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Поскорей встали в круг,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 руки все взялись вдруг.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Будем рядом стоять,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Глазки закрывать!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А теперь начнём вращаться,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 ребятишек превращаться!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Подарю вам ленточки,( раздает резинки, заколки)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Подарю вам бантики!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Быстро наряжаемся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 поездку собираемся!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Паровоз давно вас ждет,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 страну Сенсорику  повезёт!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(Звучит песенка из м/ф «Паровозик из Ромашково», воспитатель надевает фуражку машиниста, родители  становятся «паровозиком»)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Солнышко светит,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Облака плывут,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Паровозик едет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Тук тук тук тук тук.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Тук тук тук колеса,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Мчится паровоз,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Он в страну Сенсорику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Всех детей привез!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1.-Внимание! Наш поезд прибывает на станцию. Как она называется, вы знаете? А кто же это нас встречает? Выходите из вагонов, садитесь поудобнее, будем выяснять.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Он в яйце есть и в цыпленке,                             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 масле, что лежит в масленке,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 каждом спелом колоске,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 солнце, в сыре и в песке. (желтый цвет)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(выставляются  человечки соответствующего цвета)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Он с лягушкой может квакать,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Вместе с крокодилом плакать,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Из земли с трав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>ой расти,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br/>
        <w:t>Но не может он цвести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(зелёный цвет)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Всех быков он возмущает,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Ехать дальше запрещает,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Вместе с кровью в нас течет,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Щеки всем врунам печет.(красный цвет)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Им треть флага занята,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Он в название кита,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И в букете васильковом,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И на ящике почтовом. (синий цвет)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Догадались, как станция называется? Станция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</w:t>
      </w:r>
    </w:p>
    <w:p w:rsidR="005A21A4" w:rsidRPr="00F942DD" w:rsidRDefault="00007461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</w:t>
      </w:r>
      <w:r w:rsidR="005A21A4"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игра «Пальчики работают»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(Выполнять одновременно двумя руками)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Палец толстый и большой в сад за сливами пошел.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(Поднять большой палец, пошевелить им.)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Указательный с порога указал ему дорогу.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Средний палец самый меткий: он сбивает сливы с ветки.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(Выполнять щелчки большим и средним пальцами.)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Безымянный поедает. (Поднести безымянный палец ко рту.)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А мизинчик-господинчик в землю косточки сажает. (Постучать мизинцем по столу.)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Игра 1. «Построим башню»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Цель: учить различать цвета по принципу «такой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- не такой».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   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  башню такого цвета! Найдите такие же кубики». Помогите малышу прикладывать кубики к тому, что уже стоит в основании башни и сравнить их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«такой» «не такой»).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Ес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>ли кубик такой, поставьте его с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верху. Если «не такой», предложите принести другой кубик. В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конце игры назовите цвет башни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» Вот какая у нас полу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>чилась красивая красная башня!»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 (демонстрация игры с 1 родителем).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башню. (играют все родители)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Игра 2. «Разноцветные флажки»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 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5A21A4" w:rsidRPr="00F942DD" w:rsidRDefault="007C2400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игры: </w:t>
      </w:r>
      <w:r w:rsidR="005A21A4" w:rsidRPr="00F942DD">
        <w:rPr>
          <w:rFonts w:ascii="Times New Roman" w:hAnsi="Times New Roman" w:cs="Times New Roman"/>
          <w:sz w:val="28"/>
          <w:szCs w:val="28"/>
          <w:lang w:eastAsia="ru-RU"/>
        </w:rPr>
        <w:t>Для игры нужно взять несколько разноцветных флажков. 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-Цветные человечки нам  хотят помочь узнать, что находится в ящике ощущений и дают подсказку (воспитатель показывает карточку  оранжевого цвета).Значит в ящике предмет оранжевого  цвета, запомним.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 Спасибо,  цветные человечки, что показали интересные игры, которые знакомят с цветом. А нам пора в путь. Быстрее занимаем вагоны и едем дальше (Звучит музыка, паровоз едет дальше)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Солнышко светит,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Облака плывут,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Паровозик едет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Тук, тук, тук, тук, тук.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Тук, тук, тук колеса,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Мчится паровоз,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Наследующуюстанцию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Он  детей привез!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Игра 1. «Волшебный мешочек».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Обучающиеся по очереди опускают руку в мешочек с деревянными  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2. «Прятки». Те фигуры, которые обучающиеся достали из «чудесного мешочка» (5 штук) учитель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Игра3 .«Определи форму». 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Динамическая пауза.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стульев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тихо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встали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 зарядку делать стали.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 – вверх, руки – вниз,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Вправо, влево повернись,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Руки в стороны пошире: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пониже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наклонись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 тихонько распрямись.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Мы хлопаем руками, мы топаем ногами,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Киваем головой.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Мы руки поднимаем, мы руки опускаем,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 песенку поем: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Руки – вверх, в кулачок,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Разожмем – и на бочок,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Руки – вниз, в кулачок,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Разожмем – и на бочок.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   -Разноцветные фигуры нам помогли и сказали, что в ящике ощущений находится предмет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(показывает вторую  и третью карточку) круглой формы, маленького размера. Запомним! А веселый паровоз нас опять зовёт в дорогу. Занимаем скорее места.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(звучит музыка) Едем дальше!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Вагончики, вагончики,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 рельсам тарахтят,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Везут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станцию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ИЗО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Компанию ребят.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Чох-чох, чу-чу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Паровоз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летит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Чох-чох, чу-чу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Паровоз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гудит»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3.- Ну, вот и приехали, кто нас встречает? (Веселый человечек-художник Карандаш). Не удивляйтесь, мы приехали на удивительную станцию. Карандаш нас научат необычно рисовать. (  Родители садятся за столы, на которых стоит оборудование для нетрадиционного рисования)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     Нетрадиционные техники рисования в большей степени способствуют развитию у детей творчества и воображения. И одна из главных задач такого рисования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-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   Нетрадиционные способы изображения достаточно просты по технологии и  напоминают игру. Какому ребенку будет неинтересно рисовать пальчиками, делать рисунок собственной ладошкой. (В </w:t>
      </w:r>
      <w:r w:rsidRPr="00F942D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младшей группе нетрадиционное рисование практикуют  пальчиками и ладошкой)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-Вот наши волшебные краски вам предлагают нетрадиционно порисовать. Согласны?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Могут все детишки смело  рисовать.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И не только кистью, можно вытворять.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Пальцем ткнуть, и носом,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А печатать - ладошкой, а ещё в придачу -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 Маленькою ножкой.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Вот и разрисуем  мир мы, в яркий цвет,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 Удивительный и радостный, этот свет. (Н..Биушкина)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(Звучит мелодия, появляется незаконченная «картина» нарисованная на ватмане, которую  ладошками и пальчиками нарисовали дети)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- Это наши юные художники старались для своих мам на 8 Марта в нетрадиционной технике нарисовать красивую картину, но не успели.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-Вы узнали , в какой технике выполнена работа?(рисование ладошкой и пальчиками)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-Какие цвета использовались?(основные: зеленый, синий, красный)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-А какого цвета не хватает?(желтого).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-Давайте поможем нашим детям завершить этот шедевр. Чего так не хватает на картине? (солнышка)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-Вот вам задание, используя нетрадиционную технику рисования и вашу фантазию, нарисуйте все вместе солнышко.  Но как положено перед работой разомнём пальчики.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Нарисуем желтый круг,(вверху над головой  соединить большие и средние пальцы)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После лучики вокруг –(руки вытянуть вперёд, соединить  запястья, расставить широко пальцы)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Пусть на белом свете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Ярче солнце светит!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На детей и на цветы, (сжимать и разжимать пальцы)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Смотрит солнце с высоты,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Чтоб росли скорее (трём ладошку об ладошку)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Их теплом согреет.( руки в «замок»)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(Звучит песенка про солнышко, родители выполняют задание, оставляют отпечатки своих ладоней в форме лучей солнца)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-Какая красота! Вот чудо! Ладошки превратились в лучики солнца! Молодцы!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Время ручки отмывать:         (родители моют руки, вытирают ; звучит мелодия)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Ждет водичка, не дождется,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Поработать ей придется,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Кто опрятным хочет стать,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Воду должен уважать.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-Волшебные краски приготовили вам сюрприз – памятку о нетрадиционных техниках рисования, которые помогут в домашних условиях творчески развивать детей.(приложение) А паровоз снова зовёт нас в путь.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Вагончики, вагончики,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 рельсам тарахтят,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Везутнастанциюигрушек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Компанию ребят.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 xml:space="preserve">4.--Наш поезд прибыл на конечную станцию «Игрушечную». Посмотрите, сколько различных игр, развивающих сенсорный опыт детей, нас встречает. Здесь игры купленные в магазине и сделанные руками воспитателей и родителей. Наша задача, как говориться,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дёшево и  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  с некоторыми  из них мы познакомимся. (знакомство с играми)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-Как методически правильно провести дидактическую игру вы узнаете из  памятки, которую мы вам подготовили. (приложение).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5.-А сейчас проведем мастер-класс. Я вам предлагаю всем дружно вместе изготовить развивающую дидактическую игру «Волшебные клубочки» Она изготавливается быстро и не требует особых усилий.  И так, начнём! (приложение)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(звучит мелодия «Куда уходит детство»)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6.-С вашего позволения я опять стану феей, так как настало время вам превращаться во взрослых. (Звучит сказочная мелодия)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Вот я палочкой взмаху-   (действия выполняются по содержанию)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Загадаю чудо!   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Всем ребятампомогу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Доброй феей буду!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Палочка-чудесница,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Волшебная кудесница!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Поскорей встали в круг,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 руки все взялись вдруг.</w:t>
      </w:r>
    </w:p>
    <w:p w:rsidR="005A21A4" w:rsidRPr="00F942DD" w:rsidRDefault="005A21A4" w:rsidP="00F942DD">
      <w:pPr>
        <w:spacing w:after="0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Будем рядом стоять,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Глазки закрывать!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А теперь начнём вращаться,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 во взрослых превращаться.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–Уважаемые родители, давайте вспомним нашу первую игру «Ящик ощущений». Пройдя через все станции, нам стали известны все свойства неизвестного объекта ( показываю карточки). -Как вы думаете, что это?(Родители предлагают варианты ответов). Воспитатель достает объект из «ящика ощущений» и показывает. (миниола)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-В заключении хотелось бы подчеркнуть, что сенсорное развитие составляет фундамент общего умственного развития. А 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собрания.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-Нам  хотелось бы узнать ваше мнение о сегодняшнем мероприятии.(воспитатель бросает мяч родителям  и задаёт вопросы)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Обратная связь: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-Понравилась ли Вам сегодняшняя встреча?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- Чем полезна именно для Вас данная встреча?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- Какие конкретные игровые приёмы Вы будете использовать дома?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-Чему могут научить ребёнка сенсорные дидактические игры?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br/>
        <w:t>- Ваши пожелания на следующее заседание семинара-практикума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Воспитатель: 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Я считаю, что цель игротеки достигнута. Мы обратили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величине предметов и т.д. Познакомили с разновидностями игр, научили, как методически правильно их проводить и изготавливать.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Решения родительского собрания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2.Объявить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3.Принимать активное участие в жизни детского сада.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Заключительное слово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Закончена игра!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нас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Рассчитана на один час,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Но, в сенсорную игру, народ,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Играйте дома круглый год!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Пусть подготовленные нами памятки помогут вам в путешествии по стране Сенсорике.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        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удовлетворены</w:t>
      </w:r>
      <w:r w:rsidR="00007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2DD">
        <w:rPr>
          <w:rFonts w:ascii="Times New Roman" w:hAnsi="Times New Roman" w:cs="Times New Roman"/>
          <w:sz w:val="28"/>
          <w:szCs w:val="28"/>
          <w:lang w:eastAsia="ru-RU"/>
        </w:rPr>
        <w:t>- зелёный треугольник. Желающие могут написать отзывы, свои предложения.</w:t>
      </w:r>
    </w:p>
    <w:p w:rsidR="005A21A4" w:rsidRPr="00F942DD" w:rsidRDefault="005A21A4" w:rsidP="00F94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942DD">
        <w:rPr>
          <w:rFonts w:ascii="Times New Roman" w:hAnsi="Times New Roman" w:cs="Times New Roman"/>
          <w:sz w:val="28"/>
          <w:szCs w:val="28"/>
          <w:lang w:eastAsia="ru-RU"/>
        </w:rPr>
        <w:t>Благодарим вас за активное участие и творческую работу! Всем большое спасибо! До свидания.</w:t>
      </w:r>
    </w:p>
    <w:sectPr w:rsidR="005A21A4" w:rsidRPr="00F942DD" w:rsidSect="006048A7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9D5"/>
    <w:multiLevelType w:val="hybridMultilevel"/>
    <w:tmpl w:val="D4F4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4E08"/>
    <w:multiLevelType w:val="hybridMultilevel"/>
    <w:tmpl w:val="6C4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1A4"/>
    <w:rsid w:val="00007461"/>
    <w:rsid w:val="002E3835"/>
    <w:rsid w:val="00346526"/>
    <w:rsid w:val="003A0450"/>
    <w:rsid w:val="003F7602"/>
    <w:rsid w:val="004F57AD"/>
    <w:rsid w:val="00566593"/>
    <w:rsid w:val="005A21A4"/>
    <w:rsid w:val="006048A7"/>
    <w:rsid w:val="007C2400"/>
    <w:rsid w:val="009B5B5F"/>
    <w:rsid w:val="009F74D3"/>
    <w:rsid w:val="00F9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5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1A4"/>
  </w:style>
  <w:style w:type="paragraph" w:customStyle="1" w:styleId="bodytext">
    <w:name w:val="bodytext"/>
    <w:basedOn w:val="a"/>
    <w:rsid w:val="005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5A21A4"/>
  </w:style>
  <w:style w:type="paragraph" w:styleId="a3">
    <w:name w:val="Body Text"/>
    <w:basedOn w:val="a"/>
    <w:link w:val="a4"/>
    <w:uiPriority w:val="99"/>
    <w:semiHidden/>
    <w:unhideWhenUsed/>
    <w:rsid w:val="005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2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A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21A4"/>
    <w:rPr>
      <w:b/>
      <w:bCs/>
    </w:rPr>
  </w:style>
  <w:style w:type="character" w:styleId="a8">
    <w:name w:val="Emphasis"/>
    <w:basedOn w:val="a0"/>
    <w:uiPriority w:val="20"/>
    <w:qFormat/>
    <w:rsid w:val="005A21A4"/>
    <w:rPr>
      <w:i/>
      <w:iCs/>
    </w:rPr>
  </w:style>
  <w:style w:type="paragraph" w:styleId="a9">
    <w:name w:val="List Paragraph"/>
    <w:basedOn w:val="a"/>
    <w:uiPriority w:val="34"/>
    <w:qFormat/>
    <w:rsid w:val="006048A7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7C240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2016-01-13T05:04:00Z</cp:lastPrinted>
  <dcterms:created xsi:type="dcterms:W3CDTF">2018-10-17T14:08:00Z</dcterms:created>
  <dcterms:modified xsi:type="dcterms:W3CDTF">2018-10-17T14:08:00Z</dcterms:modified>
</cp:coreProperties>
</file>