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19" w:rsidRPr="00B10519" w:rsidRDefault="00B10519" w:rsidP="00776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B10519" w:rsidRP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</w:t>
      </w:r>
      <w:proofErr w:type="spellStart"/>
      <w:r w:rsidRPr="00B1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учрежедние</w:t>
      </w:r>
      <w:proofErr w:type="spellEnd"/>
      <w:r w:rsidRPr="00B1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1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Абатского</w:t>
      </w:r>
      <w:proofErr w:type="spellEnd"/>
      <w:r w:rsidRPr="00B1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детский сад «</w:t>
      </w:r>
      <w:proofErr w:type="spellStart"/>
      <w:r w:rsidRPr="00B1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Сибирячок</w:t>
      </w:r>
      <w:proofErr w:type="spellEnd"/>
      <w:r w:rsidRPr="00B1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корпус №1</w:t>
      </w:r>
    </w:p>
    <w:p w:rsidR="00B10519" w:rsidRDefault="00B10519" w:rsidP="00776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776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776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776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776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776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776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776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776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776D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519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Игровые технологии в образовательном процессе ДОУ в соответствии с ФГОС</w:t>
      </w:r>
    </w:p>
    <w:p w:rsidR="00B10519" w:rsidRP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Районное методическое объединение </w:t>
      </w:r>
    </w:p>
    <w:p w:rsidR="00B10519" w:rsidRP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педагогов, оказывающих услуги дошкольного образования </w:t>
      </w: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«Современные педагогические технологии в развитии </w:t>
      </w:r>
      <w:r w:rsidRPr="00B10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творческих способностей детей в условиях реализации ФГОС </w:t>
      </w:r>
      <w:proofErr w:type="gramStart"/>
      <w:r w:rsidRPr="00B10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B10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Pr="00B10519" w:rsidRDefault="00B10519" w:rsidP="00B10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Иванова Е.Н, воспитатель первой квалификационной категории </w:t>
      </w:r>
    </w:p>
    <w:p w:rsidR="00B10519" w:rsidRPr="00B10519" w:rsidRDefault="00B10519" w:rsidP="00B10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0519" w:rsidRPr="00B10519" w:rsidRDefault="00B10519" w:rsidP="00B10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B105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Абатское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04.04.201</w:t>
      </w:r>
    </w:p>
    <w:p w:rsidR="00776D10" w:rsidRPr="00B10519" w:rsidRDefault="00056343" w:rsidP="00B1051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5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Игровые приемы</w:t>
      </w:r>
      <w:r w:rsidR="00776D10" w:rsidRPr="00B10519">
        <w:rPr>
          <w:rFonts w:ascii="Times New Roman" w:hAnsi="Times New Roman" w:cs="Times New Roman"/>
          <w:sz w:val="28"/>
          <w:szCs w:val="28"/>
          <w:lang w:eastAsia="ru-RU"/>
        </w:rPr>
        <w:t xml:space="preserve">  в обр</w:t>
      </w:r>
      <w:r w:rsidRPr="00B10519">
        <w:rPr>
          <w:rFonts w:ascii="Times New Roman" w:hAnsi="Times New Roman" w:cs="Times New Roman"/>
          <w:sz w:val="28"/>
          <w:szCs w:val="28"/>
          <w:lang w:eastAsia="ru-RU"/>
        </w:rPr>
        <w:t>азовательной деятельности.</w:t>
      </w:r>
    </w:p>
    <w:p w:rsidR="00776D10" w:rsidRPr="00B10519" w:rsidRDefault="00776D10" w:rsidP="00B1051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519">
        <w:rPr>
          <w:rFonts w:ascii="Times New Roman" w:hAnsi="Times New Roman" w:cs="Times New Roman"/>
          <w:sz w:val="28"/>
          <w:szCs w:val="28"/>
          <w:lang w:eastAsia="ru-RU"/>
        </w:rPr>
        <w:t>Игра в дошкольном детстве – один из любимых видов деятельности детей. В игре ребенок смел, раскрепощен, может заново пережить события, особенно взволновавшие его. Такое переживание событий возможно потому, что в игре всегда присутствует воображаемая, мнимая ситуация (ситуация «как будто»). В игре ребенок творит. Возможность развить у дошкольников творческие способности в игре и привлекает внимание педагога к этому виду деятельности детей, позволяет ему использовать игры и игровые приемы в образовательной деятельности.</w:t>
      </w:r>
    </w:p>
    <w:p w:rsidR="00776D10" w:rsidRPr="00B10519" w:rsidRDefault="00776D10" w:rsidP="00B1051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519">
        <w:rPr>
          <w:rFonts w:ascii="Times New Roman" w:hAnsi="Times New Roman" w:cs="Times New Roman"/>
          <w:sz w:val="28"/>
          <w:szCs w:val="28"/>
          <w:lang w:eastAsia="ru-RU"/>
        </w:rPr>
        <w:t>Игра относится к игровым методам обучения детей.</w:t>
      </w:r>
    </w:p>
    <w:p w:rsidR="00523EE7" w:rsidRPr="00B10519" w:rsidRDefault="00776D10" w:rsidP="00B1051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Игровые методы и приемы в обучении детей:</w:t>
      </w: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дидактические игры,</w:t>
      </w:r>
    </w:p>
    <w:p w:rsidR="00523EE7" w:rsidRPr="00B10519" w:rsidRDefault="00523EE7" w:rsidP="00B1051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Одним из видов игрового метода является</w:t>
      </w:r>
      <w:r w:rsidRPr="00B1051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дидактическая игра, в которой все действия регулируются игровой задачей и игровыми правилами. Руководство игрой заключается в ознакомлении детей с её содержанием и правилами, а также в контроле над выполнением правил. Такая игра не может рассматриваться как метод пополнения или сообщения знаний. В ней идёт активный процесс использования имеющихся знаний, обеспечивающих их совершенствование.</w:t>
      </w:r>
    </w:p>
    <w:p w:rsidR="00523EE7" w:rsidRPr="00B10519" w:rsidRDefault="00523EE7" w:rsidP="00B1051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метод обучения дидактическая игра может использоваться при фронтальных, групповых, индивидуальных формах специально организованного обучения.</w:t>
      </w:r>
    </w:p>
    <w:p w:rsidR="001D6E11" w:rsidRPr="00B10519" w:rsidRDefault="00523EE7" w:rsidP="00B1051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Занятия, состоящие из</w:t>
      </w:r>
      <w:r w:rsidRPr="00B1051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дидактических игр, могут носить тематический и сюжетный характер. На тематических занятиях на протяжении всего специально организованного обучения принимают участи</w:t>
      </w:r>
      <w:r w:rsidR="00B62B57"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 какие-либо персонажи: Гномик, Петрушка</w:t>
      </w: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другие (например, на занятиях по математике можно использовать игры </w:t>
      </w:r>
      <w:r w:rsidR="00B62B57"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«Помоги гномику отремонтировать вагоны»,  «Покажи Петрушке </w:t>
      </w:r>
      <w:proofErr w:type="spellStart"/>
      <w:r w:rsidR="00B62B57"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цыфру</w:t>
      </w:r>
      <w:proofErr w:type="spellEnd"/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«Найди четырехугольник»).</w:t>
      </w:r>
      <w:r w:rsidR="001D6E11"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D6E11" w:rsidRPr="00B10519" w:rsidRDefault="001D6E11" w:rsidP="00B1051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Интересной формой занятий, состоящих из дидактических игр, являются</w:t>
      </w:r>
      <w:r w:rsidRPr="00B1051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сюжетные занятия, например, путешествия. Данные занятия могут отражать реальные факты или события. Происходящие действия понятны и интересны ребёнку. Выполнение предлагаемых заданий радует и удивляет детей, придаёт познавательному содержанию необычный, игровой характер. В ходе таких занятий дети принимают активное участие в развитии сюжета, обогащении игровых действий, стремятся овладеть правилами и получить результат: решить задачу, что-то узнать, чему-то научиться (</w:t>
      </w:r>
      <w:proofErr w:type="gramStart"/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занятие по мате</w:t>
      </w:r>
      <w:r w:rsidR="00B62B57"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матике: «,Путешествие </w:t>
      </w: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сказочную страну «Королева математика», где по ходу занятия ребятам предлагаются различные задания и игры «</w:t>
      </w:r>
      <w:proofErr w:type="spellStart"/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Танграм</w:t>
      </w:r>
      <w:proofErr w:type="spellEnd"/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», «Сложи ф</w:t>
      </w:r>
      <w:r w:rsidR="00B62B57"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игуру», «Найди пару» и т. д.</w:t>
      </w: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). Особенно такие занятия путешествия хорошо проводить для закрепления пройденного материала.</w:t>
      </w:r>
    </w:p>
    <w:p w:rsidR="00F9545A" w:rsidRPr="00B10519" w:rsidRDefault="00F9545A" w:rsidP="00B1051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подвижные игры </w:t>
      </w:r>
    </w:p>
    <w:p w:rsidR="00B62B57" w:rsidRPr="00B10519" w:rsidRDefault="00F9545A" w:rsidP="00B1051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Введение в занятия</w:t>
      </w:r>
      <w:r w:rsidRPr="00B1051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приёма соревнования в старших группах подготавливает детей к правильной оценке своих возможностей и достижений, делает игру увлекательной, занимательной и интересной для ребёнка. Отсутствие в занятии приёма соревнования превращает игру в упражнение. (Н</w:t>
      </w:r>
      <w:r w:rsidR="00B62B57"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апример: на занятии по теме «Животные</w:t>
      </w: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команда мальчик</w:t>
      </w:r>
      <w:r w:rsidR="00B62B57"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ов и девочек играли в игру, «Хищники и травоядные</w:t>
      </w: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 и мы выявляли победителей.)  </w:t>
      </w:r>
      <w:r w:rsidR="00776D10"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62B57" w:rsidRPr="00B10519" w:rsidRDefault="00776D10" w:rsidP="00B1051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игры-забавы, инсценировки.</w:t>
      </w:r>
      <w:r w:rsidR="00B62B57" w:rsidRPr="00B10519">
        <w:rPr>
          <w:rFonts w:ascii="Times New Roman" w:hAnsi="Times New Roman" w:cs="Times New Roman"/>
          <w:sz w:val="28"/>
          <w:szCs w:val="28"/>
          <w:lang w:eastAsia="ru-RU"/>
        </w:rPr>
        <w:t xml:space="preserve"> В сюжетном занятии используются различные способы раскрытия познавательного материала в сочетании с игровой деятельностью: постановка задач, пояснение при необходимости способов их решения, радость от её решения.</w:t>
      </w:r>
    </w:p>
    <w:p w:rsidR="00776D10" w:rsidRPr="00B10519" w:rsidRDefault="00776D10" w:rsidP="00B1051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br/>
      </w:r>
      <w:r w:rsidR="00E70798"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Создание игровых ситуаций (сегодня мы будем бабочками)</w:t>
      </w:r>
      <w:r w:rsidR="00DF0852" w:rsidRPr="00B10519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приёма создания игровой ситуации на занятии направлено на развитие поисковой деятельности. Основой данного приёма является игровая мотивация (оказание помощи кому-то в решении их проблем). Например, побуждающим мотивом к деятельности может быть помощь взрослому «не очень умелому» и </w:t>
      </w:r>
      <w:bookmarkStart w:id="0" w:name="_GoBack"/>
      <w:bookmarkEnd w:id="0"/>
      <w:r w:rsidR="00DF0852" w:rsidRPr="00B10519">
        <w:rPr>
          <w:rFonts w:ascii="Times New Roman" w:hAnsi="Times New Roman" w:cs="Times New Roman"/>
          <w:sz w:val="28"/>
          <w:szCs w:val="28"/>
          <w:lang w:eastAsia="ru-RU"/>
        </w:rPr>
        <w:t>«рассеянному». В этом случае игра носит озорной, увлекательный характер.</w:t>
      </w: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E70798"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Интригующие обстановки</w:t>
      </w:r>
    </w:p>
    <w:p w:rsidR="00776D10" w:rsidRPr="00B10519" w:rsidRDefault="00776D10" w:rsidP="00B1051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Загадывание загадок позволяет в интересной, занимательной форме научить детей чему-нибудь, рассказать о чём-то. Загадка создаёт эффект неизвестного, непознанного. Она помогает устанавливать и осознавать связи между предметами и явлениями.</w:t>
      </w:r>
    </w:p>
    <w:p w:rsidR="00776D10" w:rsidRPr="00B10519" w:rsidRDefault="00776D10" w:rsidP="00B1051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Игровым методам в классификации методов обучения отводится значительное место. Основным их достоинством является то, что в ситуации игры процессы восприятия протекают в сознании ребёнка более быстро и точно. Они переносят учебное действие в условный план, который задаётся соответствующей системой правил или сценарием</w:t>
      </w:r>
      <w:proofErr w:type="gramStart"/>
      <w:r w:rsidRPr="00B105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..</w:t>
      </w:r>
      <w:proofErr w:type="gramEnd"/>
    </w:p>
    <w:p w:rsidR="00660BBA" w:rsidRPr="00B10519" w:rsidRDefault="00776D10" w:rsidP="00B1051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519">
        <w:rPr>
          <w:rFonts w:ascii="Times New Roman" w:hAnsi="Times New Roman" w:cs="Times New Roman"/>
          <w:sz w:val="28"/>
          <w:szCs w:val="28"/>
          <w:lang w:eastAsia="ru-RU"/>
        </w:rPr>
        <w:t xml:space="preserve">К приёму выполнения воспитателем различных игровых действий можно отнести: подбор картинок, складывание, </w:t>
      </w:r>
      <w:proofErr w:type="spellStart"/>
      <w:r w:rsidRPr="00B10519">
        <w:rPr>
          <w:rFonts w:ascii="Times New Roman" w:hAnsi="Times New Roman" w:cs="Times New Roman"/>
          <w:sz w:val="28"/>
          <w:szCs w:val="28"/>
          <w:lang w:eastAsia="ru-RU"/>
        </w:rPr>
        <w:t>передвигание</w:t>
      </w:r>
      <w:proofErr w:type="spellEnd"/>
      <w:r w:rsidRPr="00B10519">
        <w:rPr>
          <w:rFonts w:ascii="Times New Roman" w:hAnsi="Times New Roman" w:cs="Times New Roman"/>
          <w:sz w:val="28"/>
          <w:szCs w:val="28"/>
          <w:lang w:eastAsia="ru-RU"/>
        </w:rPr>
        <w:t>, имитацию движений. Игровые действия могут состоять из ряда отдельных действий или элементов. Они должны обязательно сопровождаться речью. Данный приём используется, в том случае, если воспитатель является непосредственным партнёром ребёнка в игре.</w:t>
      </w:r>
      <w:r w:rsidRPr="00B10519">
        <w:rPr>
          <w:rFonts w:ascii="Times New Roman" w:hAnsi="Times New Roman" w:cs="Times New Roman"/>
          <w:sz w:val="28"/>
          <w:szCs w:val="28"/>
          <w:lang w:eastAsia="ru-RU"/>
        </w:rPr>
        <w:br/>
        <w:t>Загадывание загадок позволяет в интересной, занимательной форме научить детей чему-нибудь, рассказать о чём-то. Загадка создаёт эффект неизвестного, непознанного. Она помогает устанавливать и осознавать связи между предметами и явлениями.</w:t>
      </w:r>
      <w:r w:rsidRPr="00B10519">
        <w:rPr>
          <w:rFonts w:ascii="Times New Roman" w:hAnsi="Times New Roman" w:cs="Times New Roman"/>
          <w:sz w:val="28"/>
          <w:szCs w:val="28"/>
          <w:lang w:eastAsia="ru-RU"/>
        </w:rPr>
        <w:br/>
        <w:t>Выбор игровых методов и приёмов обучения зависит, прежде всего, от цели обучения и содержания занятия, а также от возраста детей. Педагогу следует помнить о том, что игровые методы и приёмы не должны превращать занятие в развлечение</w:t>
      </w:r>
    </w:p>
    <w:p w:rsidR="00660BBA" w:rsidRPr="00B10519" w:rsidRDefault="00660BBA" w:rsidP="00B1051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0BBA" w:rsidRPr="00B10519" w:rsidRDefault="00660BBA" w:rsidP="00B1051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848" w:rsidRPr="00B10519" w:rsidRDefault="004A6848" w:rsidP="00B1051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3229" w:rsidRPr="00432F9B" w:rsidRDefault="00893229" w:rsidP="00432F9B">
      <w:pPr>
        <w:rPr>
          <w:rFonts w:ascii="Times New Roman" w:hAnsi="Times New Roman" w:cs="Times New Roman"/>
          <w:sz w:val="24"/>
          <w:szCs w:val="24"/>
        </w:rPr>
      </w:pPr>
    </w:p>
    <w:sectPr w:rsidR="00893229" w:rsidRPr="00432F9B" w:rsidSect="00DF08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4FA"/>
    <w:multiLevelType w:val="hybridMultilevel"/>
    <w:tmpl w:val="94E4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36843"/>
    <w:multiLevelType w:val="hybridMultilevel"/>
    <w:tmpl w:val="4DB6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85C01"/>
    <w:multiLevelType w:val="hybridMultilevel"/>
    <w:tmpl w:val="AD1C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E12"/>
    <w:rsid w:val="00042A1F"/>
    <w:rsid w:val="00056343"/>
    <w:rsid w:val="000662A0"/>
    <w:rsid w:val="000B16EF"/>
    <w:rsid w:val="00115E12"/>
    <w:rsid w:val="001D6E11"/>
    <w:rsid w:val="0030335A"/>
    <w:rsid w:val="003B75CF"/>
    <w:rsid w:val="00432F9B"/>
    <w:rsid w:val="00445708"/>
    <w:rsid w:val="004A6848"/>
    <w:rsid w:val="00523EE7"/>
    <w:rsid w:val="00546AA2"/>
    <w:rsid w:val="005E3809"/>
    <w:rsid w:val="00660BBA"/>
    <w:rsid w:val="006A1F24"/>
    <w:rsid w:val="00700D9B"/>
    <w:rsid w:val="0071669C"/>
    <w:rsid w:val="00776D10"/>
    <w:rsid w:val="007900FA"/>
    <w:rsid w:val="007B37EC"/>
    <w:rsid w:val="00893229"/>
    <w:rsid w:val="00980FC3"/>
    <w:rsid w:val="00AA6611"/>
    <w:rsid w:val="00AC35FF"/>
    <w:rsid w:val="00B10519"/>
    <w:rsid w:val="00B62B57"/>
    <w:rsid w:val="00B9013A"/>
    <w:rsid w:val="00C65CC9"/>
    <w:rsid w:val="00CB2CAE"/>
    <w:rsid w:val="00D65DB9"/>
    <w:rsid w:val="00DF0852"/>
    <w:rsid w:val="00E052C8"/>
    <w:rsid w:val="00E7072E"/>
    <w:rsid w:val="00E70798"/>
    <w:rsid w:val="00E72CD8"/>
    <w:rsid w:val="00F57221"/>
    <w:rsid w:val="00F9545A"/>
    <w:rsid w:val="00FE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B9"/>
  </w:style>
  <w:style w:type="paragraph" w:styleId="1">
    <w:name w:val="heading 1"/>
    <w:basedOn w:val="a"/>
    <w:link w:val="10"/>
    <w:uiPriority w:val="9"/>
    <w:qFormat/>
    <w:rsid w:val="00893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3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9B"/>
    <w:pPr>
      <w:ind w:left="720"/>
      <w:contextualSpacing/>
    </w:pPr>
  </w:style>
  <w:style w:type="paragraph" w:customStyle="1" w:styleId="c0">
    <w:name w:val="c0"/>
    <w:basedOn w:val="a"/>
    <w:rsid w:val="0089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3229"/>
  </w:style>
  <w:style w:type="character" w:customStyle="1" w:styleId="c1">
    <w:name w:val="c1"/>
    <w:basedOn w:val="a0"/>
    <w:rsid w:val="00893229"/>
  </w:style>
  <w:style w:type="character" w:customStyle="1" w:styleId="10">
    <w:name w:val="Заголовок 1 Знак"/>
    <w:basedOn w:val="a0"/>
    <w:link w:val="1"/>
    <w:uiPriority w:val="9"/>
    <w:rsid w:val="00893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9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229"/>
  </w:style>
  <w:style w:type="paragraph" w:styleId="a4">
    <w:name w:val="Normal (Web)"/>
    <w:basedOn w:val="a"/>
    <w:uiPriority w:val="99"/>
    <w:unhideWhenUsed/>
    <w:rsid w:val="0089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32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9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22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457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FE1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77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6D10"/>
  </w:style>
  <w:style w:type="paragraph" w:styleId="a9">
    <w:name w:val="No Spacing"/>
    <w:uiPriority w:val="1"/>
    <w:qFormat/>
    <w:rsid w:val="00B105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2AC0-C279-4F59-AEB6-A7B10CB4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в</cp:lastModifiedBy>
  <cp:revision>18</cp:revision>
  <cp:lastPrinted>2018-04-03T09:45:00Z</cp:lastPrinted>
  <dcterms:created xsi:type="dcterms:W3CDTF">2017-07-14T09:37:00Z</dcterms:created>
  <dcterms:modified xsi:type="dcterms:W3CDTF">2019-06-09T12:09:00Z</dcterms:modified>
</cp:coreProperties>
</file>