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 Наблюдательный совет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 Деятельность Наблюдательного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Члены Наблюдательного совета могут пользоваться услугами Учреждения только на равных условиях с другими гражданами.</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5.10.2. Наблюдательный совет создается в составе </w:t>
      </w:r>
      <w:r>
        <w:rPr>
          <w:rFonts w:ascii="Times New Roman" w:hAnsi="Times New Roman" w:cs="Times New Roman"/>
          <w:sz w:val="28"/>
          <w:szCs w:val="28"/>
        </w:rPr>
        <w:t>7 человек</w:t>
      </w:r>
      <w:r w:rsidRPr="005B5752">
        <w:rPr>
          <w:rFonts w:ascii="Times New Roman" w:hAnsi="Times New Roman" w:cs="Times New Roman"/>
          <w:sz w:val="28"/>
          <w:szCs w:val="28"/>
        </w:rPr>
        <w:t>.</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В состав Наблюдательного совета входят:</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 xml:space="preserve">1 </w:t>
      </w:r>
      <w:r w:rsidRPr="00CB66AD">
        <w:rPr>
          <w:rFonts w:ascii="Times New Roman" w:hAnsi="Times New Roman" w:cs="Times New Roman"/>
          <w:sz w:val="28"/>
          <w:szCs w:val="28"/>
        </w:rPr>
        <w:t>представитель отдела образования администрации Абатского муниципального района  (далее - представитель Учредителя);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CB66AD">
        <w:rPr>
          <w:rFonts w:ascii="Times New Roman" w:hAnsi="Times New Roman" w:cs="Times New Roman"/>
          <w:sz w:val="28"/>
          <w:szCs w:val="28"/>
        </w:rPr>
        <w:t>представитель</w:t>
      </w:r>
      <w:r>
        <w:rPr>
          <w:rFonts w:ascii="Times New Roman" w:hAnsi="Times New Roman" w:cs="Times New Roman"/>
          <w:sz w:val="28"/>
          <w:szCs w:val="28"/>
        </w:rPr>
        <w:t xml:space="preserve"> Собственника</w:t>
      </w:r>
      <w:r w:rsidRPr="00CB66AD">
        <w:rPr>
          <w:rFonts w:ascii="Times New Roman" w:hAnsi="Times New Roman" w:cs="Times New Roman"/>
          <w:sz w:val="28"/>
          <w:szCs w:val="28"/>
        </w:rPr>
        <w:t>;</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2 </w:t>
      </w:r>
      <w:r w:rsidRPr="003C5201">
        <w:rPr>
          <w:rFonts w:ascii="Times New Roman" w:hAnsi="Times New Roman" w:cs="Times New Roman"/>
          <w:sz w:val="28"/>
          <w:szCs w:val="28"/>
        </w:rPr>
        <w:t>представителя общественности;</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3 представителя работников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Срок полномочий Наблюдательного совета составляет 5 лет.</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 Одно и то же лицо может быть членом Наблюдательного совета неограниченное число раз.</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5.10.4. Директор  Учреждения и его заместители не могут быть членами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5.10.5. Членами Наблюдательного совета не могут быть лица, имеющие неснятую или непогашенную судимость.</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5.10.6. Решение о назначении членов наблюдательного совета или досрочном прекращении их полномочий принимается Учредителем.</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Решение о назначении представителей работников Учреждения членом Наблюдательного совета или досрочном прекращении их полномочий принимается Учредителем на основании решения общего собрания работников Учреждения. Решение общего собрания работников о назначении представителей</w:t>
      </w:r>
      <w:r>
        <w:rPr>
          <w:rFonts w:ascii="Times New Roman" w:hAnsi="Times New Roman" w:cs="Times New Roman"/>
          <w:sz w:val="28"/>
          <w:szCs w:val="28"/>
        </w:rPr>
        <w:t xml:space="preserve"> </w:t>
      </w:r>
      <w:r w:rsidRPr="00CB66AD">
        <w:rPr>
          <w:rFonts w:ascii="Times New Roman" w:hAnsi="Times New Roman" w:cs="Times New Roman"/>
          <w:sz w:val="28"/>
          <w:szCs w:val="28"/>
        </w:rPr>
        <w:t>работников Учреждения членом Наблюдательного совета или досрочном прекращении их полномочий направляется Учреждением Учредителю в течение 10 рабочих дней со дня принятия такого решения.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Учреждение также направляет предложения Учредителю о кандидатах в Наблюдательный совет из числа представителей общественности.</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5.10.7. Полномочия члена Наблюдательного совета могут быть прекращены досрочно:</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а) по просьбе члена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lastRenderedPageBreak/>
        <w:t>б)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в) в случае привлечения члена наблюдательного совета к уголовной ответственности.</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5.10.8. </w:t>
      </w:r>
      <w:proofErr w:type="gramStart"/>
      <w:r w:rsidRPr="00CB66AD">
        <w:rPr>
          <w:rFonts w:ascii="Times New Roman" w:hAnsi="Times New Roman" w:cs="Times New Roman"/>
          <w:sz w:val="28"/>
          <w:szCs w:val="28"/>
        </w:rPr>
        <w:t>Полномочия члена Наблюдательного совета, являющегося представителем Учредителя либо представителем  управления имущественных отношений могут</w:t>
      </w:r>
      <w:proofErr w:type="gramEnd"/>
      <w:r w:rsidRPr="00CB66AD">
        <w:rPr>
          <w:rFonts w:ascii="Times New Roman" w:hAnsi="Times New Roman" w:cs="Times New Roman"/>
          <w:sz w:val="28"/>
          <w:szCs w:val="28"/>
        </w:rPr>
        <w:t xml:space="preserve"> быть также прекращены досрочно в случае прекращения трудовых отношений, а также по представлению Учредителя либо Собственника.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5.10.9.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5.10.10.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5.10.11. Представитель работников Учреждения не может быть избран председателем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5.10.12. Наблюдательный совет в любое время вправе переизбрать своего Председателя.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5.10.13. 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5.10.14.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5.10.15. К компетенции Наблюдательного совета Учреждения относится рассмотрение:</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а) предложений Учредителя или директора Учреждения о внесении изменений в устав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б)  предложений Учредителя или директора Учреждения о реорганизации Учреждения или о его ликвидации;</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в</w:t>
      </w:r>
      <w:r w:rsidRPr="00CB66AD">
        <w:rPr>
          <w:rFonts w:ascii="Times New Roman" w:hAnsi="Times New Roman" w:cs="Times New Roman"/>
          <w:sz w:val="28"/>
          <w:szCs w:val="28"/>
        </w:rPr>
        <w:t>) предложений Учредителя или директора Учреждения об изъятии имущества, закрепленного за Учреждением на праве оперативного управления;</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г</w:t>
      </w:r>
      <w:r w:rsidRPr="00CB66AD">
        <w:rPr>
          <w:rFonts w:ascii="Times New Roman" w:hAnsi="Times New Roman" w:cs="Times New Roman"/>
          <w:sz w:val="28"/>
          <w:szCs w:val="28"/>
        </w:rPr>
        <w:t xml:space="preserve">) </w:t>
      </w:r>
      <w:r w:rsidRPr="00F17E96">
        <w:rPr>
          <w:rFonts w:ascii="Times New Roman" w:hAnsi="Times New Roman" w:cs="Times New Roman"/>
          <w:sz w:val="28"/>
          <w:szCs w:val="28"/>
        </w:rPr>
        <w:t xml:space="preserve">предложений директора Учреждения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w:t>
      </w:r>
      <w:r w:rsidRPr="00F17E96">
        <w:rPr>
          <w:rFonts w:ascii="Times New Roman" w:hAnsi="Times New Roman" w:cs="Times New Roman"/>
          <w:sz w:val="28"/>
          <w:szCs w:val="28"/>
        </w:rPr>
        <w:lastRenderedPageBreak/>
        <w:t>передаче такого имущества иным образом другим юридическим лицам, в качестве учредителя или участника;</w:t>
      </w:r>
    </w:p>
    <w:p w:rsidR="00470F4D" w:rsidRPr="00CB66AD" w:rsidRDefault="00470F4D" w:rsidP="00470F4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sidRPr="00CB66AD">
        <w:rPr>
          <w:rFonts w:ascii="Times New Roman" w:hAnsi="Times New Roman" w:cs="Times New Roman"/>
          <w:sz w:val="28"/>
          <w:szCs w:val="28"/>
        </w:rPr>
        <w:t>) проекта плана финансово-хозяйственной деятельности Учреждения;</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е</w:t>
      </w:r>
      <w:r w:rsidRPr="00CB66AD">
        <w:rPr>
          <w:rFonts w:ascii="Times New Roman" w:hAnsi="Times New Roman" w:cs="Times New Roman"/>
          <w:sz w:val="28"/>
          <w:szCs w:val="28"/>
        </w:rPr>
        <w:t>) по представлению директора Учреждения проектов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ж</w:t>
      </w:r>
      <w:r w:rsidRPr="00CB66AD">
        <w:rPr>
          <w:rFonts w:ascii="Times New Roman" w:hAnsi="Times New Roman" w:cs="Times New Roman"/>
          <w:sz w:val="28"/>
          <w:szCs w:val="28"/>
        </w:rPr>
        <w:t>) предложений директора Учреждения о совершении сделок по распоряжению имуществом, которым Учреждение не вправе распоряжаться самостоятельно;</w:t>
      </w:r>
    </w:p>
    <w:p w:rsidR="00470F4D" w:rsidRPr="00CB66AD" w:rsidRDefault="00470F4D" w:rsidP="00470F4D">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з</w:t>
      </w:r>
      <w:proofErr w:type="spellEnd"/>
      <w:r w:rsidRPr="00CB66AD">
        <w:rPr>
          <w:rFonts w:ascii="Times New Roman" w:hAnsi="Times New Roman" w:cs="Times New Roman"/>
          <w:sz w:val="28"/>
          <w:szCs w:val="28"/>
        </w:rPr>
        <w:t>) предложений директора Учреждения о совершении крупных сделок;</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и</w:t>
      </w:r>
      <w:r w:rsidRPr="00CB66AD">
        <w:rPr>
          <w:rFonts w:ascii="Times New Roman" w:hAnsi="Times New Roman" w:cs="Times New Roman"/>
          <w:sz w:val="28"/>
          <w:szCs w:val="28"/>
        </w:rPr>
        <w:t>) предложений директора Учреждения о совершении сделок, в совершении которых имеется заинтересованность;</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к</w:t>
      </w:r>
      <w:r w:rsidRPr="00CB66AD">
        <w:rPr>
          <w:rFonts w:ascii="Times New Roman" w:hAnsi="Times New Roman" w:cs="Times New Roman"/>
          <w:sz w:val="28"/>
          <w:szCs w:val="28"/>
        </w:rPr>
        <w:t>) предложений директора Учреждения о выборе кредитных организаций, в которых Учреждение может открыть банковские счета;</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л</w:t>
      </w:r>
      <w:r w:rsidRPr="00CB66AD">
        <w:rPr>
          <w:rFonts w:ascii="Times New Roman" w:hAnsi="Times New Roman" w:cs="Times New Roman"/>
          <w:sz w:val="28"/>
          <w:szCs w:val="28"/>
        </w:rPr>
        <w:t>) вопросов проведения аудита годовой бухгалтерской отчетности Учреждения и утверждение аудиторской организации;</w:t>
      </w:r>
    </w:p>
    <w:p w:rsidR="00470F4D" w:rsidRPr="00CB66AD" w:rsidRDefault="00470F4D" w:rsidP="00470F4D">
      <w:pPr>
        <w:spacing w:after="0"/>
        <w:jc w:val="both"/>
        <w:rPr>
          <w:rFonts w:ascii="Times New Roman" w:hAnsi="Times New Roman" w:cs="Times New Roman"/>
          <w:sz w:val="28"/>
          <w:szCs w:val="28"/>
        </w:rPr>
      </w:pPr>
      <w:r>
        <w:rPr>
          <w:rFonts w:ascii="Times New Roman" w:hAnsi="Times New Roman" w:cs="Times New Roman"/>
          <w:sz w:val="28"/>
          <w:szCs w:val="28"/>
        </w:rPr>
        <w:t>м</w:t>
      </w:r>
      <w:r w:rsidRPr="00CB66AD">
        <w:rPr>
          <w:rFonts w:ascii="Times New Roman" w:hAnsi="Times New Roman" w:cs="Times New Roman"/>
          <w:sz w:val="28"/>
          <w:szCs w:val="28"/>
        </w:rPr>
        <w:t>) Положения о закупке, регламентирующего закупочную деятельность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5.10.16. По вопросам, указа</w:t>
      </w:r>
      <w:r>
        <w:rPr>
          <w:rFonts w:ascii="Times New Roman" w:hAnsi="Times New Roman" w:cs="Times New Roman"/>
          <w:sz w:val="28"/>
          <w:szCs w:val="28"/>
        </w:rPr>
        <w:t>нным в подпунктах «а» - «г» и «ж</w:t>
      </w:r>
      <w:r w:rsidRPr="00CB66AD">
        <w:rPr>
          <w:rFonts w:ascii="Times New Roman" w:hAnsi="Times New Roman" w:cs="Times New Roman"/>
          <w:sz w:val="28"/>
          <w:szCs w:val="28"/>
        </w:rPr>
        <w:t>» пункта 5.10.15 настоящего Устава, Наблюдательный совет дает рекомендации. Учредитель принимает по этим вопросам решения после рассмотрения рекомендаций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5.10.17. По вопросу, указанному в подпункте «е» пункта 5.10.15 настоящего Устава, Наблюдательный совет дает заключение, копия которого направляется Учредителю.</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5.10.18. По вопросам, указанным в подпунктах «</w:t>
      </w:r>
      <w:proofErr w:type="spellStart"/>
      <w:r w:rsidRPr="00CB66AD">
        <w:rPr>
          <w:rFonts w:ascii="Times New Roman" w:hAnsi="Times New Roman" w:cs="Times New Roman"/>
          <w:sz w:val="28"/>
          <w:szCs w:val="28"/>
        </w:rPr>
        <w:t>д</w:t>
      </w:r>
      <w:proofErr w:type="spellEnd"/>
      <w:r w:rsidRPr="00CB66AD">
        <w:rPr>
          <w:rFonts w:ascii="Times New Roman" w:hAnsi="Times New Roman" w:cs="Times New Roman"/>
          <w:sz w:val="28"/>
          <w:szCs w:val="28"/>
        </w:rPr>
        <w:t>» и «л» пункта 5.10.15 настоящего Устава, Наблюдательный совет дает заключение. Директор Учреждения  принимает по этим вопросам решения после рассмотрения заключений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5.10.19. Документы, представляемые в соответствии с подпунктами «ж», «</w:t>
      </w:r>
      <w:proofErr w:type="spellStart"/>
      <w:r w:rsidRPr="00CB66AD">
        <w:rPr>
          <w:rFonts w:ascii="Times New Roman" w:hAnsi="Times New Roman" w:cs="Times New Roman"/>
          <w:sz w:val="28"/>
          <w:szCs w:val="28"/>
        </w:rPr>
        <w:t>н</w:t>
      </w:r>
      <w:proofErr w:type="spellEnd"/>
      <w:r w:rsidRPr="00CB66AD">
        <w:rPr>
          <w:rFonts w:ascii="Times New Roman" w:hAnsi="Times New Roman" w:cs="Times New Roman"/>
          <w:sz w:val="28"/>
          <w:szCs w:val="28"/>
        </w:rPr>
        <w:t>» пункта 5.10.15 настоящего Устава утверждаются Наблюдательным советом. Копии указанных документов направляются Учредителю.</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5.10.20. По вопросам, указанным в подпунктах «и», «к» и «м» пункта 5.10.15 настоящего Устава, Наблюдательный совет принимает решения, обязательные для  директора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5.10.21. Рекомендации и заключения по вопросам, указанным в подпунктах «а</w:t>
      </w:r>
      <w:proofErr w:type="gramStart"/>
      <w:r w:rsidRPr="00CB66AD">
        <w:rPr>
          <w:rFonts w:ascii="Times New Roman" w:hAnsi="Times New Roman" w:cs="Times New Roman"/>
          <w:sz w:val="28"/>
          <w:szCs w:val="28"/>
        </w:rPr>
        <w:t>»-</w:t>
      </w:r>
      <w:proofErr w:type="gramEnd"/>
      <w:r w:rsidRPr="00CB66AD">
        <w:rPr>
          <w:rFonts w:ascii="Times New Roman" w:hAnsi="Times New Roman" w:cs="Times New Roman"/>
          <w:sz w:val="28"/>
          <w:szCs w:val="28"/>
        </w:rPr>
        <w:t>«ж», «л», «</w:t>
      </w:r>
      <w:proofErr w:type="spellStart"/>
      <w:r w:rsidRPr="00CB66AD">
        <w:rPr>
          <w:rFonts w:ascii="Times New Roman" w:hAnsi="Times New Roman" w:cs="Times New Roman"/>
          <w:sz w:val="28"/>
          <w:szCs w:val="28"/>
        </w:rPr>
        <w:t>н</w:t>
      </w:r>
      <w:proofErr w:type="spellEnd"/>
      <w:r w:rsidRPr="00CB66AD">
        <w:rPr>
          <w:rFonts w:ascii="Times New Roman" w:hAnsi="Times New Roman" w:cs="Times New Roman"/>
          <w:sz w:val="28"/>
          <w:szCs w:val="28"/>
        </w:rPr>
        <w:t>» пункта 5.10.15. настоящего Устава, даются большинством голосов от общего числа голосов членов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lastRenderedPageBreak/>
        <w:t>5.10.22. Решения по вопросам, указанным в подпунктах «и» и «м» пункта 5.10.15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5.10.23. Решение по вопросу, указанному в подпункте «к» пункта 5.10.15 настоящего Устава, принимается Наблюдательным советом в порядке, установленном Федеральным законом «Об автономных учреждениях».</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5.10.24. Вопросы, относящиеся к компетенции Наблюдательного совета в соответствии с пунктом 5.10.15 настоящего Устава, не могут быть переданы на рассмотрение других органов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5.10.25. 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5.10.26. Заседания Наблюдательного совета проводятся по мере необходимости, но не реже одного раза в квартал.</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5.10.27 Заседание Наблюдательного совета созывается его председателем по собственной инициативе, по требованию Учредителя, члена Наблюдательного совета или директора  Учреждения.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5.10.28. </w:t>
      </w:r>
      <w:proofErr w:type="gramStart"/>
      <w:r w:rsidRPr="00CB66AD">
        <w:rPr>
          <w:rFonts w:ascii="Times New Roman" w:hAnsi="Times New Roman" w:cs="Times New Roman"/>
          <w:sz w:val="28"/>
          <w:szCs w:val="28"/>
        </w:rPr>
        <w:t>Лицо, созывающее заседание Наблюдательного совета, обязано не позднее, чем за 5 дней до его проведения уведомить о дате, времени и месте проведения заседания Наблюдательного совета, форме проведения Наблюдательного совета (заседание или заочное голосование), а также о предлагаемой повестке каждого члена Наблюдательного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5.10.29. Члены Наблюдательного совета вправе вносить предложения о включении в повестку заседания Наблюдательного совета дополнительных вопросов не позднее, чем за 3 дня до его проведения.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5.10.30. 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 xml:space="preserve">5.10.31. 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w:t>
      </w:r>
      <w:proofErr w:type="gramStart"/>
      <w:r w:rsidRPr="00CB66AD">
        <w:rPr>
          <w:rFonts w:ascii="Times New Roman" w:hAnsi="Times New Roman" w:cs="Times New Roman"/>
          <w:sz w:val="28"/>
          <w:szCs w:val="28"/>
        </w:rPr>
        <w:t>позднее</w:t>
      </w:r>
      <w:proofErr w:type="gramEnd"/>
      <w:r w:rsidRPr="00CB66AD">
        <w:rPr>
          <w:rFonts w:ascii="Times New Roman" w:hAnsi="Times New Roman" w:cs="Times New Roman"/>
          <w:sz w:val="28"/>
          <w:szCs w:val="28"/>
        </w:rPr>
        <w:t xml:space="preserve"> чем за 1 день до его проведения уведомить всех участников Наблюдательного совета о внесенных в повестку заседания изменениях в порядке, установленном пунктом 5.10.28 настоящего Устава.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lastRenderedPageBreak/>
        <w:t>5.10.32. Решения Наблюдательного совета принимаются путем открытого голосования.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5.10.33. Решение Наблюдательного совета может быть принято без проведения заседания Наблюдательного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Указанный порядок не может применяться при принятии решений по вопросам, предусмотренным подпунктами «и» и «к» пункта 5.10.15. настоящего Устава.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5.10.34. 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5.10.35.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5.10.36.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470F4D" w:rsidRPr="00CB66AD" w:rsidRDefault="00470F4D" w:rsidP="00470F4D">
      <w:pPr>
        <w:spacing w:after="0"/>
        <w:jc w:val="both"/>
        <w:rPr>
          <w:rFonts w:ascii="Times New Roman" w:hAnsi="Times New Roman" w:cs="Times New Roman"/>
          <w:sz w:val="28"/>
          <w:szCs w:val="28"/>
        </w:rPr>
      </w:pPr>
      <w:r w:rsidRPr="00CB66AD">
        <w:rPr>
          <w:rFonts w:ascii="Times New Roman" w:hAnsi="Times New Roman" w:cs="Times New Roman"/>
          <w:sz w:val="28"/>
          <w:szCs w:val="28"/>
        </w:rPr>
        <w:t>5.10.37. 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F91D72" w:rsidRDefault="00F91D72"/>
    <w:sectPr w:rsidR="00F91D72" w:rsidSect="004A2B5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drawingGridHorizontalSpacing w:val="110"/>
  <w:displayHorizontalDrawingGridEvery w:val="2"/>
  <w:displayVerticalDrawingGridEvery w:val="2"/>
  <w:characterSpacingControl w:val="doNotCompress"/>
  <w:compat/>
  <w:rsids>
    <w:rsidRoot w:val="00470F4D"/>
    <w:rsid w:val="001B2319"/>
    <w:rsid w:val="00470F4D"/>
    <w:rsid w:val="004A2B5E"/>
    <w:rsid w:val="00F91D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F4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1573</Words>
  <Characters>8970</Characters>
  <Application>Microsoft Office Word</Application>
  <DocSecurity>0</DocSecurity>
  <Lines>74</Lines>
  <Paragraphs>21</Paragraphs>
  <ScaleCrop>false</ScaleCrop>
  <Company/>
  <LinksUpToDate>false</LinksUpToDate>
  <CharactersWithSpaces>10522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2019-08-19T05:43:00Z</dcterms:created>
  <dcterms:modified xsi:type="dcterms:W3CDTF">2019-08-19T05:44:00Z</dcterms:modified>
</cp:coreProperties>
</file>