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07" w:rsidRDefault="00AB2A07" w:rsidP="00F44371">
      <w:pPr>
        <w:jc w:val="center"/>
        <w:rPr>
          <w:sz w:val="44"/>
          <w:szCs w:val="44"/>
        </w:rPr>
      </w:pPr>
    </w:p>
    <w:p w:rsidR="00AB2A07" w:rsidRDefault="00AB2A07" w:rsidP="00F44371">
      <w:pPr>
        <w:jc w:val="center"/>
        <w:rPr>
          <w:sz w:val="44"/>
          <w:szCs w:val="44"/>
        </w:rPr>
      </w:pPr>
    </w:p>
    <w:p w:rsidR="0042487A" w:rsidRDefault="0042487A" w:rsidP="00F44371">
      <w:pPr>
        <w:jc w:val="center"/>
        <w:rPr>
          <w:sz w:val="44"/>
          <w:szCs w:val="44"/>
        </w:rPr>
      </w:pPr>
      <w:r>
        <w:rPr>
          <w:sz w:val="44"/>
          <w:szCs w:val="44"/>
        </w:rPr>
        <w:t>Практикум для педагогов.</w:t>
      </w:r>
    </w:p>
    <w:p w:rsidR="0042487A" w:rsidRDefault="0042487A" w:rsidP="0042487A">
      <w:pPr>
        <w:jc w:val="center"/>
        <w:rPr>
          <w:sz w:val="44"/>
          <w:szCs w:val="44"/>
        </w:rPr>
      </w:pPr>
    </w:p>
    <w:p w:rsidR="00C92140" w:rsidRPr="0042487A" w:rsidRDefault="0042487A" w:rsidP="0042487A">
      <w:pPr>
        <w:jc w:val="center"/>
        <w:rPr>
          <w:sz w:val="64"/>
          <w:szCs w:val="64"/>
        </w:rPr>
      </w:pPr>
      <w:r w:rsidRPr="0042487A">
        <w:rPr>
          <w:sz w:val="64"/>
          <w:szCs w:val="64"/>
        </w:rPr>
        <w:t>Тема: «Театральная деятельность как универсальное средство воспитания дошкольников».</w:t>
      </w:r>
    </w:p>
    <w:p w:rsidR="0042487A" w:rsidRDefault="0042487A" w:rsidP="0042487A">
      <w:pPr>
        <w:jc w:val="center"/>
        <w:rPr>
          <w:sz w:val="36"/>
          <w:szCs w:val="36"/>
        </w:rPr>
      </w:pPr>
    </w:p>
    <w:p w:rsidR="00F44371" w:rsidRDefault="00F44371" w:rsidP="00F44371">
      <w:pPr>
        <w:jc w:val="center"/>
        <w:rPr>
          <w:sz w:val="36"/>
          <w:szCs w:val="36"/>
        </w:rPr>
      </w:pPr>
      <w:r w:rsidRPr="00F44371">
        <w:rPr>
          <w:noProof/>
          <w:sz w:val="36"/>
          <w:szCs w:val="36"/>
          <w:lang w:eastAsia="ru-RU"/>
        </w:rPr>
        <w:drawing>
          <wp:inline distT="0" distB="0" distL="0" distR="0">
            <wp:extent cx="3960813" cy="4041775"/>
            <wp:effectExtent l="19050" t="0" r="15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813" cy="404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2487A" w:rsidRPr="00F44371" w:rsidRDefault="0042487A" w:rsidP="00F44371">
      <w:pPr>
        <w:jc w:val="center"/>
        <w:rPr>
          <w:sz w:val="36"/>
          <w:szCs w:val="36"/>
        </w:rPr>
      </w:pPr>
      <w:r>
        <w:rPr>
          <w:sz w:val="36"/>
          <w:szCs w:val="36"/>
        </w:rPr>
        <w:t>Выполнила воспитатель: Гусева Е.С.</w:t>
      </w:r>
    </w:p>
    <w:p w:rsidR="00F44371" w:rsidRDefault="00F44371" w:rsidP="00F44371">
      <w:pPr>
        <w:jc w:val="center"/>
        <w:rPr>
          <w:sz w:val="44"/>
          <w:szCs w:val="44"/>
        </w:rPr>
      </w:pPr>
    </w:p>
    <w:p w:rsidR="00AB2A07" w:rsidRPr="00AB2A07" w:rsidRDefault="00F44371" w:rsidP="00AB2A07">
      <w:pPr>
        <w:jc w:val="center"/>
        <w:rPr>
          <w:sz w:val="44"/>
          <w:szCs w:val="44"/>
        </w:rPr>
      </w:pPr>
      <w:r>
        <w:rPr>
          <w:sz w:val="44"/>
          <w:szCs w:val="44"/>
        </w:rPr>
        <w:t>21.04.2016 г.</w:t>
      </w:r>
    </w:p>
    <w:p w:rsidR="00AB2A07" w:rsidRDefault="00AB2A07" w:rsidP="00AB2A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23B36" w:rsidRPr="00AB2A07" w:rsidRDefault="00A23B36" w:rsidP="00AB2A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2A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«Роль театра в воспитании детей»</w:t>
      </w:r>
    </w:p>
    <w:p w:rsidR="00A23B36" w:rsidRPr="00AB2A07" w:rsidRDefault="00A23B36" w:rsidP="00AB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разнообразных форм обучения и воспитания детей в дошкольном возрасте особое место занимает театр и театрализованные игры, т.к. игра является основным видом деятельности детей дошкольного возраста. Театр – один из самых доступных видов деятельности, который позволяет решать многие проблемы педагогики и психологии, связанные с нравственным и художественным воспитанием, развитием воображения, самостоятельности, инициативности и. т. д. </w:t>
      </w:r>
    </w:p>
    <w:p w:rsidR="00A23B36" w:rsidRPr="00AB2A07" w:rsidRDefault="00A23B36" w:rsidP="00AB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Театрально – игровая деятельность дошкольников, понятие обобщенное, в котором объединены разного рода представления: игры – драматизации, различные представления на ширме, настольный пальчиковый, теневой театры. </w:t>
      </w:r>
    </w:p>
    <w:p w:rsidR="00AB2A07" w:rsidRPr="00937D6C" w:rsidRDefault="00A23B36" w:rsidP="0093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игры, – это представление, где разыгрываются определенные литературные произведения с помощью таких выразительных средств, как мимика, жест, интонация, воссоздаются конкретные образы. </w:t>
      </w:r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Театрализованной игре следует уделять должное внимание, так как именно она предоставляет уникальные возможности для гармоничного развития личности ребенка.</w:t>
      </w:r>
    </w:p>
    <w:p w:rsidR="00A23B36" w:rsidRPr="00AB2A07" w:rsidRDefault="00A23B36" w:rsidP="00AB2A07">
      <w:pPr>
        <w:pStyle w:val="a4"/>
        <w:shd w:val="clear" w:color="auto" w:fill="FFFFFF"/>
        <w:spacing w:before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Значение театрализованных игр:</w:t>
      </w:r>
    </w:p>
    <w:p w:rsidR="00A23B36" w:rsidRPr="00AB2A07" w:rsidRDefault="00A23B36" w:rsidP="00AB2A07">
      <w:pPr>
        <w:pStyle w:val="a4"/>
        <w:shd w:val="clear" w:color="auto" w:fill="FFFFFF"/>
        <w:spacing w:before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 xml:space="preserve">Театрализованные игры позволяют решать многие актуальные проблемы современной педагогики и психологии, связанные </w:t>
      </w:r>
      <w:proofErr w:type="gramStart"/>
      <w:r w:rsidRPr="00AB2A07">
        <w:rPr>
          <w:sz w:val="28"/>
          <w:szCs w:val="28"/>
        </w:rPr>
        <w:t>с</w:t>
      </w:r>
      <w:proofErr w:type="gramEnd"/>
      <w:r w:rsidRPr="00AB2A07">
        <w:rPr>
          <w:sz w:val="28"/>
          <w:szCs w:val="28"/>
        </w:rPr>
        <w:t>:</w:t>
      </w:r>
    </w:p>
    <w:p w:rsidR="00EA7EDA" w:rsidRPr="00AB2A07" w:rsidRDefault="00F8215E" w:rsidP="00AB2A07">
      <w:pPr>
        <w:pStyle w:val="a4"/>
        <w:numPr>
          <w:ilvl w:val="0"/>
          <w:numId w:val="1"/>
        </w:numPr>
        <w:shd w:val="clear" w:color="auto" w:fill="FFFFFF"/>
        <w:spacing w:before="0" w:after="0" w:afterAutospacing="0"/>
        <w:ind w:firstLine="0"/>
        <w:rPr>
          <w:sz w:val="28"/>
          <w:szCs w:val="28"/>
        </w:rPr>
      </w:pPr>
      <w:r w:rsidRPr="00AB2A07">
        <w:rPr>
          <w:sz w:val="28"/>
          <w:szCs w:val="28"/>
        </w:rPr>
        <w:t>художественным образованием и воспитанием детей;</w:t>
      </w:r>
    </w:p>
    <w:p w:rsidR="00EA7EDA" w:rsidRPr="00AB2A07" w:rsidRDefault="00F8215E" w:rsidP="00AB2A07">
      <w:pPr>
        <w:pStyle w:val="a4"/>
        <w:numPr>
          <w:ilvl w:val="0"/>
          <w:numId w:val="1"/>
        </w:numPr>
        <w:shd w:val="clear" w:color="auto" w:fill="FFFFFF"/>
        <w:spacing w:before="0"/>
        <w:ind w:firstLine="0"/>
        <w:rPr>
          <w:sz w:val="28"/>
          <w:szCs w:val="28"/>
        </w:rPr>
      </w:pPr>
      <w:r w:rsidRPr="00AB2A07">
        <w:rPr>
          <w:sz w:val="28"/>
          <w:szCs w:val="28"/>
        </w:rPr>
        <w:t>формированием эстетического вкуса;</w:t>
      </w:r>
    </w:p>
    <w:p w:rsidR="00EA7EDA" w:rsidRPr="00AB2A07" w:rsidRDefault="00F8215E" w:rsidP="00AB2A07">
      <w:pPr>
        <w:pStyle w:val="a4"/>
        <w:numPr>
          <w:ilvl w:val="0"/>
          <w:numId w:val="1"/>
        </w:numPr>
        <w:shd w:val="clear" w:color="auto" w:fill="FFFFFF"/>
        <w:spacing w:before="0"/>
        <w:ind w:firstLine="0"/>
        <w:rPr>
          <w:sz w:val="28"/>
          <w:szCs w:val="28"/>
        </w:rPr>
      </w:pPr>
      <w:r w:rsidRPr="00AB2A07">
        <w:rPr>
          <w:sz w:val="28"/>
          <w:szCs w:val="28"/>
        </w:rPr>
        <w:t>нравственным воспитанием;</w:t>
      </w:r>
    </w:p>
    <w:p w:rsidR="00EA7EDA" w:rsidRPr="00AB2A07" w:rsidRDefault="00F8215E" w:rsidP="00AB2A07">
      <w:pPr>
        <w:pStyle w:val="a4"/>
        <w:numPr>
          <w:ilvl w:val="0"/>
          <w:numId w:val="1"/>
        </w:numPr>
        <w:shd w:val="clear" w:color="auto" w:fill="FFFFFF"/>
        <w:spacing w:before="0"/>
        <w:ind w:firstLine="0"/>
        <w:rPr>
          <w:sz w:val="28"/>
          <w:szCs w:val="28"/>
        </w:rPr>
      </w:pPr>
      <w:r w:rsidRPr="00AB2A07">
        <w:rPr>
          <w:sz w:val="28"/>
          <w:szCs w:val="28"/>
        </w:rPr>
        <w:t>развитием коммуникативных качеств личности;</w:t>
      </w:r>
    </w:p>
    <w:p w:rsidR="00EA7EDA" w:rsidRPr="00AB2A07" w:rsidRDefault="00F8215E" w:rsidP="00AB2A07">
      <w:pPr>
        <w:pStyle w:val="a4"/>
        <w:numPr>
          <w:ilvl w:val="0"/>
          <w:numId w:val="1"/>
        </w:numPr>
        <w:shd w:val="clear" w:color="auto" w:fill="FFFFFF"/>
        <w:spacing w:before="0"/>
        <w:ind w:firstLine="0"/>
        <w:rPr>
          <w:sz w:val="28"/>
          <w:szCs w:val="28"/>
        </w:rPr>
      </w:pPr>
      <w:r w:rsidRPr="00AB2A07">
        <w:rPr>
          <w:sz w:val="28"/>
          <w:szCs w:val="28"/>
        </w:rPr>
        <w:t>развитием высших психических функций;</w:t>
      </w:r>
    </w:p>
    <w:p w:rsidR="00EA7EDA" w:rsidRPr="00AB2A07" w:rsidRDefault="00F8215E" w:rsidP="00AB2A07">
      <w:pPr>
        <w:pStyle w:val="a4"/>
        <w:numPr>
          <w:ilvl w:val="0"/>
          <w:numId w:val="1"/>
        </w:numPr>
        <w:shd w:val="clear" w:color="auto" w:fill="FFFFFF"/>
        <w:spacing w:before="0"/>
        <w:ind w:firstLine="0"/>
        <w:rPr>
          <w:sz w:val="28"/>
          <w:szCs w:val="28"/>
        </w:rPr>
      </w:pPr>
      <w:r w:rsidRPr="00AB2A07">
        <w:rPr>
          <w:sz w:val="28"/>
          <w:szCs w:val="28"/>
        </w:rPr>
        <w:t>эмоционально-волевым развитием;</w:t>
      </w:r>
    </w:p>
    <w:p w:rsidR="00A23B36" w:rsidRPr="00AB2A07" w:rsidRDefault="00F8215E" w:rsidP="00AB2A07">
      <w:pPr>
        <w:pStyle w:val="a4"/>
        <w:numPr>
          <w:ilvl w:val="0"/>
          <w:numId w:val="1"/>
        </w:numPr>
        <w:shd w:val="clear" w:color="auto" w:fill="FFFFFF"/>
        <w:spacing w:before="0"/>
        <w:ind w:firstLine="0"/>
        <w:rPr>
          <w:sz w:val="28"/>
          <w:szCs w:val="28"/>
        </w:rPr>
      </w:pPr>
      <w:r w:rsidRPr="00AB2A07">
        <w:rPr>
          <w:sz w:val="28"/>
          <w:szCs w:val="28"/>
        </w:rPr>
        <w:t>раскрытием духовного и творческого потенциала ребенка, возможность адаптироваться ему в социальной среде.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b/>
          <w:bCs/>
          <w:sz w:val="28"/>
          <w:szCs w:val="28"/>
        </w:rPr>
        <w:t>Театральная игра способствует: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1. Развитию речи детей.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2. Развитию нравственн</w:t>
      </w:r>
      <w:proofErr w:type="gramStart"/>
      <w:r w:rsidRPr="00AB2A07">
        <w:rPr>
          <w:i/>
          <w:iCs/>
          <w:sz w:val="28"/>
          <w:szCs w:val="28"/>
        </w:rPr>
        <w:t>о-</w:t>
      </w:r>
      <w:proofErr w:type="gramEnd"/>
      <w:r w:rsidRPr="00AB2A07">
        <w:rPr>
          <w:i/>
          <w:iCs/>
          <w:sz w:val="28"/>
          <w:szCs w:val="28"/>
        </w:rPr>
        <w:t xml:space="preserve"> коммуникативных качеств личности.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3. Развитию двигательных качеств и умений.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4. Развитию творческого воображения и фантазии.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5. Развитию познавательных способностей.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b/>
          <w:bCs/>
          <w:sz w:val="28"/>
          <w:szCs w:val="28"/>
        </w:rPr>
        <w:t>Разновидностями театральных игр являются: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1. Игры с элементами театрализации.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2. Занятие-игра.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3. Театрализованный рассказ.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4. Викторина-развлечение.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5. Спектакль-игра.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b/>
          <w:bCs/>
          <w:sz w:val="28"/>
          <w:szCs w:val="28"/>
        </w:rPr>
        <w:t>Важнейшими условиями в осуществлении игровых форм работы, являются: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1. Использование речевых упражнений.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2. Выбор упражнений или заданий в зависимости от</w:t>
      </w:r>
      <w:r w:rsidRPr="00AB2A07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AB2A07">
        <w:rPr>
          <w:i/>
          <w:iCs/>
          <w:sz w:val="28"/>
          <w:szCs w:val="28"/>
        </w:rPr>
        <w:t>индивидуальности детей.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3. Обеспечение психологического комфорта на занятиях и вне занятий.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4. Побуждение детей активно участвовать в театральной игре, упражнении, этюде.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37D6C" w:rsidRDefault="00937D6C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lastRenderedPageBreak/>
        <w:t>I.</w:t>
      </w:r>
      <w:r w:rsidRPr="00AB2A07">
        <w:rPr>
          <w:rStyle w:val="apple-converted-space"/>
          <w:rFonts w:eastAsiaTheme="majorEastAsia"/>
          <w:sz w:val="28"/>
          <w:szCs w:val="28"/>
        </w:rPr>
        <w:t> </w:t>
      </w:r>
      <w:r w:rsidRPr="00AB2A07">
        <w:rPr>
          <w:b/>
          <w:bCs/>
          <w:sz w:val="28"/>
          <w:szCs w:val="28"/>
        </w:rPr>
        <w:t>Игры с элементами театрализации.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Игры с элементами театрализации включают в себя:</w:t>
      </w:r>
      <w:r w:rsidRPr="00AB2A07">
        <w:rPr>
          <w:rStyle w:val="apple-converted-space"/>
          <w:rFonts w:eastAsiaTheme="majorEastAsia"/>
          <w:sz w:val="28"/>
          <w:szCs w:val="28"/>
        </w:rPr>
        <w:t> </w:t>
      </w:r>
      <w:r w:rsidRPr="00AB2A07">
        <w:rPr>
          <w:b/>
          <w:bCs/>
          <w:i/>
          <w:iCs/>
          <w:sz w:val="28"/>
          <w:szCs w:val="28"/>
        </w:rPr>
        <w:t>речевые упражнения; этюды на выражение основных эмоций; этюды на воспроизведение основных черт характера; игры на развитие внимания и памяти; этюды на выразительность жестов; ролевые игры.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1</w:t>
      </w:r>
      <w:r w:rsidRPr="00AB2A07">
        <w:rPr>
          <w:b/>
          <w:bCs/>
          <w:sz w:val="28"/>
          <w:szCs w:val="28"/>
        </w:rPr>
        <w:t>.</w:t>
      </w:r>
      <w:r w:rsidRPr="00AB2A07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AB2A07">
        <w:rPr>
          <w:b/>
          <w:bCs/>
          <w:i/>
          <w:iCs/>
          <w:sz w:val="28"/>
          <w:szCs w:val="28"/>
        </w:rPr>
        <w:t>Речевые упражнения</w:t>
      </w:r>
      <w:r w:rsidRPr="00AB2A07">
        <w:rPr>
          <w:rStyle w:val="apple-converted-space"/>
          <w:rFonts w:eastAsiaTheme="majorEastAsia"/>
          <w:sz w:val="28"/>
          <w:szCs w:val="28"/>
        </w:rPr>
        <w:t> </w:t>
      </w:r>
      <w:r w:rsidRPr="00AB2A07">
        <w:rPr>
          <w:sz w:val="28"/>
          <w:szCs w:val="28"/>
        </w:rPr>
        <w:t xml:space="preserve">влияют на </w:t>
      </w:r>
      <w:proofErr w:type="gramStart"/>
      <w:r w:rsidRPr="00AB2A07">
        <w:rPr>
          <w:sz w:val="28"/>
          <w:szCs w:val="28"/>
        </w:rPr>
        <w:t>эмоционально-личностную</w:t>
      </w:r>
      <w:proofErr w:type="gramEnd"/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i/>
          <w:iCs/>
          <w:sz w:val="28"/>
          <w:szCs w:val="28"/>
        </w:rPr>
        <w:t>  </w:t>
      </w:r>
      <w:r w:rsidRPr="00AB2A07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AB2A07">
        <w:rPr>
          <w:sz w:val="28"/>
          <w:szCs w:val="28"/>
        </w:rPr>
        <w:t>сферу ребёнка; развивают чистоту произношения; совершенствуют интонационную окраску речи; развивают умение пользоваться выразительными средствами голоса. Для выполнения этих упражнений необходимо предварительное разучивание текстов. Упражнение может быть коллективным или индивидуальным. Важно, чтобы дети делали это осмысленно, эмоционально, с интересом. Тексты должны соответствовать возрастным особенностям детей.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Например, такие: «Эхо», «Едем, едем на тележке», «</w:t>
      </w:r>
      <w:proofErr w:type="spellStart"/>
      <w:r w:rsidRPr="00AB2A07">
        <w:rPr>
          <w:sz w:val="28"/>
          <w:szCs w:val="28"/>
        </w:rPr>
        <w:t>Чистоговорки</w:t>
      </w:r>
      <w:proofErr w:type="spellEnd"/>
      <w:r w:rsidRPr="00AB2A07">
        <w:rPr>
          <w:sz w:val="28"/>
          <w:szCs w:val="28"/>
        </w:rPr>
        <w:t>»- развивают выразительность речи, память, воображение.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2.</w:t>
      </w:r>
      <w:r w:rsidRPr="00AB2A07">
        <w:rPr>
          <w:rStyle w:val="apple-converted-space"/>
          <w:rFonts w:eastAsiaTheme="majorEastAsia"/>
          <w:sz w:val="28"/>
          <w:szCs w:val="28"/>
        </w:rPr>
        <w:t> </w:t>
      </w:r>
      <w:r w:rsidRPr="00AB2A07">
        <w:rPr>
          <w:b/>
          <w:bCs/>
          <w:i/>
          <w:iCs/>
          <w:sz w:val="28"/>
          <w:szCs w:val="28"/>
        </w:rPr>
        <w:t>Этюды на выражение основных эмоций</w:t>
      </w:r>
      <w:r w:rsidRPr="00AB2A07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AB2A07">
        <w:rPr>
          <w:sz w:val="28"/>
          <w:szCs w:val="28"/>
        </w:rPr>
        <w:t>развивают нравственно-коммуникативные качества личности; способствуют пониманию эмоционального состояния другого человека и умению адекватно выразить своё. Содержание этюдов не читается детям.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Эмоциональный пересказ предложенной ситуации является условием для создания множества игровых вариантов на заданную тему. Этюды должны быть коротки, разнообразны и доступны детям по содержанию.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Так, в этюде «Лисичка подслушивает», дети через определённую позу и мимику учатся передавать эмоциональное состояние персонажа.</w:t>
      </w:r>
    </w:p>
    <w:p w:rsidR="00F8215E" w:rsidRPr="00AB2A07" w:rsidRDefault="00F8215E" w:rsidP="00AB2A0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</w:t>
      </w:r>
      <w:proofErr w:type="spellStart"/>
      <w:r w:rsidRPr="00AB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AB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F8215E" w:rsidRPr="00AB2A07" w:rsidRDefault="00AB2A07" w:rsidP="00AB2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215E"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F8215E"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психогимнастикой</w:t>
      </w:r>
      <w:proofErr w:type="spellEnd"/>
      <w:r w:rsidR="00F8215E"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подразумевается определенные специальные игры и упражнения, которые развивают и корректируют психологическую составляющую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15E"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звукоподражаний, междометий, передающий различные эмоциональные состояния, учит ребенка доброжелательности, открытости. Использование таких образных четверостиший развивает творчество, фантазию, инициативу, смелость, происходит закрепление определенных знаний. Кроме того, в процессе использования </w:t>
      </w:r>
      <w:proofErr w:type="gramStart"/>
      <w:r w:rsidR="00F8215E"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="00F8215E"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15E"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</w:t>
      </w:r>
      <w:proofErr w:type="spellEnd"/>
      <w:r w:rsidR="00F8215E"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находят выход мышечной и психической энергии.</w:t>
      </w:r>
    </w:p>
    <w:p w:rsidR="00F8215E" w:rsidRPr="00AB2A07" w:rsidRDefault="00F8215E" w:rsidP="00AB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AB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дошкольников</w:t>
      </w:r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становится очень популярной в последнее время. Ее используют в работе с детьми не только воспитатели детского сада и учителя, но и родители. Прежде всего, она полезна для детей, у которых наблюдается чрезмерная утомляемость и истощаемость, замкнутость или непоседливость, вспыльчивость, агрессивность. Такое поведение ребенка может быть обусловлено наличием неврозов, различными нарушениями характера, задержками психического развития или нервно-психическими расстройствами, которые находятся в зоне пограничных нарушений (то есть еще не больной ребенок, но уже и не здоровый).</w:t>
      </w:r>
    </w:p>
    <w:p w:rsidR="00F8215E" w:rsidRPr="00AB2A07" w:rsidRDefault="00F8215E" w:rsidP="00AB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важны такие занятия в наше время, ведь нагрузки на дошкольников и школьников постоянно возрастают, а количество отдыха и эмоциональной и двигательной разрядки уменьшается.</w:t>
      </w:r>
    </w:p>
    <w:p w:rsidR="00F8215E" w:rsidRPr="00AB2A07" w:rsidRDefault="00F8215E" w:rsidP="00AB2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«Лебеди»</w:t>
      </w:r>
      <w:r w:rsidR="0093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7D6C">
        <w:rPr>
          <w:rFonts w:ascii="Times New Roman" w:eastAsia="Times New Roman" w:hAnsi="Times New Roman" w:cs="Times New Roman"/>
          <w:sz w:val="28"/>
          <w:szCs w:val="28"/>
          <w:lang w:eastAsia="ru-RU"/>
        </w:rPr>
        <w:t>:Л</w:t>
      </w:r>
      <w:proofErr w:type="gramEnd"/>
      <w:r w:rsidR="0093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ебеди летят, Крыльями машут. Нагнулись над водой — </w:t>
      </w:r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Качают головой.</w:t>
      </w:r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и гордо</w:t>
      </w:r>
      <w:proofErr w:type="gramStart"/>
      <w:r w:rsidR="0093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93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 держаться, </w:t>
      </w:r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и плавно на воду садятся.</w:t>
      </w:r>
    </w:p>
    <w:p w:rsidR="00937D6C" w:rsidRDefault="00F8215E" w:rsidP="00AB2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«Ёжик»</w:t>
      </w:r>
      <w:r w:rsidR="00937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свернулся еж в клубок, </w:t>
      </w:r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весь </w:t>
      </w:r>
      <w:proofErr w:type="spellStart"/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продлог</w:t>
      </w:r>
      <w:proofErr w:type="spellEnd"/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Бррр</w:t>
      </w:r>
      <w:proofErr w:type="spellEnd"/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бррр</w:t>
      </w:r>
      <w:proofErr w:type="spellEnd"/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бррр</w:t>
      </w:r>
      <w:proofErr w:type="spellEnd"/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B2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дрожат, мышцы напряжены)</w:t>
      </w:r>
      <w:r w:rsidR="0093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Лучик ежика </w:t>
      </w:r>
      <w:r w:rsidR="0093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коснулся — </w:t>
      </w:r>
    </w:p>
    <w:p w:rsidR="00F8215E" w:rsidRPr="00AB2A07" w:rsidRDefault="00F8215E" w:rsidP="00AB2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сладко потянулся!</w:t>
      </w:r>
      <w:r w:rsidRPr="00AB2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(дети выпрямляются и потягиваются)</w:t>
      </w:r>
    </w:p>
    <w:p w:rsidR="00F8215E" w:rsidRPr="00AB2A07" w:rsidRDefault="00F8215E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7D6C" w:rsidRDefault="00937D6C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lastRenderedPageBreak/>
        <w:t>3.</w:t>
      </w:r>
      <w:r w:rsidRPr="00AB2A07">
        <w:rPr>
          <w:rStyle w:val="apple-converted-space"/>
          <w:rFonts w:eastAsiaTheme="majorEastAsia"/>
          <w:sz w:val="28"/>
          <w:szCs w:val="28"/>
        </w:rPr>
        <w:t> </w:t>
      </w:r>
      <w:r w:rsidRPr="00AB2A07">
        <w:rPr>
          <w:b/>
          <w:bCs/>
          <w:i/>
          <w:iCs/>
          <w:sz w:val="28"/>
          <w:szCs w:val="28"/>
        </w:rPr>
        <w:t>В этюдах на воспроизведение</w:t>
      </w:r>
      <w:r w:rsidRPr="00AB2A07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AB2A07">
        <w:rPr>
          <w:b/>
          <w:bCs/>
          <w:sz w:val="28"/>
          <w:szCs w:val="28"/>
        </w:rPr>
        <w:t>черт характера</w:t>
      </w:r>
      <w:r w:rsidRPr="00AB2A07">
        <w:rPr>
          <w:rStyle w:val="apple-converted-space"/>
          <w:rFonts w:eastAsiaTheme="majorEastAsia"/>
          <w:sz w:val="28"/>
          <w:szCs w:val="28"/>
        </w:rPr>
        <w:t> </w:t>
      </w:r>
      <w:r w:rsidRPr="00AB2A07">
        <w:rPr>
          <w:sz w:val="28"/>
          <w:szCs w:val="28"/>
        </w:rPr>
        <w:t xml:space="preserve">дети учатся понимать, какое </w:t>
      </w:r>
      <w:proofErr w:type="gramStart"/>
      <w:r w:rsidRPr="00AB2A07">
        <w:rPr>
          <w:sz w:val="28"/>
          <w:szCs w:val="28"/>
        </w:rPr>
        <w:t>поведение</w:t>
      </w:r>
      <w:proofErr w:type="gramEnd"/>
      <w:r w:rsidRPr="00AB2A07">
        <w:rPr>
          <w:sz w:val="28"/>
          <w:szCs w:val="28"/>
        </w:rPr>
        <w:t xml:space="preserve"> какой черте характера соответствует.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Акцент делается на модель положительного поведения.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B2A07">
        <w:rPr>
          <w:sz w:val="28"/>
          <w:szCs w:val="28"/>
        </w:rPr>
        <w:t>Так, в эпизодах «Жадный пёс», «Страшный зверь» через мимику, жест, позу дети передают отдельные черты характера (жадность, замкнутость, трусость, смелость).</w:t>
      </w:r>
      <w:proofErr w:type="gramEnd"/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4.</w:t>
      </w:r>
      <w:r w:rsidRPr="00AB2A07">
        <w:rPr>
          <w:rStyle w:val="apple-converted-space"/>
          <w:rFonts w:eastAsiaTheme="majorEastAsia"/>
          <w:sz w:val="28"/>
          <w:szCs w:val="28"/>
        </w:rPr>
        <w:t> </w:t>
      </w:r>
      <w:r w:rsidRPr="00AB2A07">
        <w:rPr>
          <w:b/>
          <w:bCs/>
          <w:i/>
          <w:iCs/>
          <w:sz w:val="28"/>
          <w:szCs w:val="28"/>
        </w:rPr>
        <w:t>Игры на развитие внимания и памяти</w:t>
      </w:r>
      <w:r w:rsidRPr="00AB2A07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AB2A07">
        <w:rPr>
          <w:sz w:val="28"/>
          <w:szCs w:val="28"/>
        </w:rPr>
        <w:t>развивают умение быстро сосредоточиться; активизируют память и наблюдательность. В этих играх дети выполняют различные движения по сигналу, повторяют заданные движения и упражнения.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Так, в игре «Волшебный круг» дети выполняют различные движения по сигналу и развивают внимание</w:t>
      </w:r>
      <w:proofErr w:type="gramStart"/>
      <w:r w:rsidRPr="00AB2A07">
        <w:rPr>
          <w:sz w:val="28"/>
          <w:szCs w:val="28"/>
        </w:rPr>
        <w:t xml:space="preserve"> ;</w:t>
      </w:r>
      <w:proofErr w:type="gramEnd"/>
      <w:r w:rsidRPr="00AB2A07">
        <w:rPr>
          <w:sz w:val="28"/>
          <w:szCs w:val="28"/>
        </w:rPr>
        <w:t xml:space="preserve"> в игре «Заводные игрушки» через перевоплощения играющие развивают моторно-слуховую память.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5. Целью</w:t>
      </w:r>
      <w:r w:rsidRPr="00AB2A07">
        <w:rPr>
          <w:rStyle w:val="apple-converted-space"/>
          <w:rFonts w:eastAsiaTheme="majorEastAsia"/>
          <w:sz w:val="28"/>
          <w:szCs w:val="28"/>
        </w:rPr>
        <w:t> </w:t>
      </w:r>
      <w:r w:rsidRPr="00AB2A07">
        <w:rPr>
          <w:b/>
          <w:bCs/>
          <w:i/>
          <w:iCs/>
          <w:sz w:val="28"/>
          <w:szCs w:val="28"/>
        </w:rPr>
        <w:t>этюдов на выразительность жестов</w:t>
      </w:r>
      <w:r w:rsidRPr="00AB2A07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AB2A07">
        <w:rPr>
          <w:sz w:val="28"/>
          <w:szCs w:val="28"/>
        </w:rPr>
        <w:t>является развитие правильного понимания детьми эмоционально-выразительных движений рук и адекватное использование жеста. Содержание этюдов активизирует выразительность движений, творческое воображение.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В игре «Снежки» дети через воображаемое зимнее развлечение осваивают выразительность движений; в «Дружной семье» через пантомимику развивается точность и выразительность передаваемых действий: рисование кистью, вязание, шитьё, лепка и т. д..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6.</w:t>
      </w:r>
      <w:r w:rsidRPr="00AB2A07">
        <w:rPr>
          <w:rStyle w:val="apple-converted-space"/>
          <w:rFonts w:eastAsiaTheme="majorEastAsia"/>
          <w:sz w:val="28"/>
          <w:szCs w:val="28"/>
        </w:rPr>
        <w:t> </w:t>
      </w:r>
      <w:r w:rsidRPr="00AB2A07">
        <w:rPr>
          <w:b/>
          <w:bCs/>
          <w:i/>
          <w:iCs/>
          <w:sz w:val="28"/>
          <w:szCs w:val="28"/>
        </w:rPr>
        <w:t>Ролевые игры</w:t>
      </w:r>
      <w:r w:rsidRPr="00AB2A07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AB2A07">
        <w:rPr>
          <w:sz w:val="28"/>
          <w:szCs w:val="28"/>
        </w:rPr>
        <w:t xml:space="preserve">с использованием элементов костюмов, реквизита, масок и кукол развивают творческое воображение, фантазию, </w:t>
      </w:r>
      <w:proofErr w:type="spellStart"/>
      <w:r w:rsidRPr="00AB2A07">
        <w:rPr>
          <w:sz w:val="28"/>
          <w:szCs w:val="28"/>
        </w:rPr>
        <w:t>коммуникативность</w:t>
      </w:r>
      <w:proofErr w:type="spellEnd"/>
      <w:r w:rsidRPr="00AB2A07">
        <w:rPr>
          <w:sz w:val="28"/>
          <w:szCs w:val="28"/>
        </w:rPr>
        <w:t>. Дети вместе с педагогом мастерят маски, реквизит, элементы костюмов и декораций. В процессе подготовки могут участвовать родители.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В игре «Организуем всеобщий театр» дети вместе с педагогом мастерят кукол из бумажных пакетов, стаканчиков и разыгрывают бытовые и сказочные сюжеты. Развиваются коллективные взаимоотношения, творческое воображение, фантазия.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b/>
          <w:bCs/>
          <w:sz w:val="28"/>
          <w:szCs w:val="28"/>
        </w:rPr>
        <w:t>II. Занятие-игра.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Эта форма организации педагогической работы может включать в себя: этюды, фрагменты сказок, игры с элементами театрализации.</w:t>
      </w:r>
    </w:p>
    <w:p w:rsidR="00F8215E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 xml:space="preserve">На занятии в импровизированной форме исполняются фрагменты сказки. Такая методика ведения занятия помогает увлекательно решать программные задачи; положительно влияет на формирование эмоционально-нравственной среды ребёнка. На комплексном занятии-игре по русской народной сказке «Маша и медведь», дети выполняют задания педагога по развитию связной речи, развивают математические способности, память, внимание. </w:t>
      </w:r>
    </w:p>
    <w:p w:rsidR="00A23B36" w:rsidRPr="00937D6C" w:rsidRDefault="00A23B36" w:rsidP="00AB2A0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A07">
        <w:rPr>
          <w:rFonts w:ascii="Times New Roman" w:hAnsi="Times New Roman" w:cs="Times New Roman"/>
          <w:sz w:val="28"/>
          <w:szCs w:val="28"/>
        </w:rPr>
        <w:t>        </w:t>
      </w:r>
      <w:r w:rsidR="00937D6C">
        <w:rPr>
          <w:rFonts w:ascii="Times New Roman" w:hAnsi="Times New Roman" w:cs="Times New Roman"/>
          <w:sz w:val="28"/>
          <w:szCs w:val="28"/>
        </w:rPr>
        <w:t>Приложение № 1</w:t>
      </w:r>
      <w:r w:rsidR="00F8215E" w:rsidRPr="00AB2A07">
        <w:rPr>
          <w:rStyle w:val="a3"/>
          <w:rFonts w:ascii="Times New Roman" w:hAnsi="Times New Roman" w:cs="Times New Roman"/>
          <w:sz w:val="28"/>
          <w:szCs w:val="28"/>
        </w:rPr>
        <w:t>Театр – экспромт. Сценки</w:t>
      </w:r>
      <w:r w:rsidR="00937D6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8215E" w:rsidRPr="00AB2A07">
        <w:rPr>
          <w:rStyle w:val="a3"/>
          <w:rFonts w:ascii="Times New Roman" w:hAnsi="Times New Roman" w:cs="Times New Roman"/>
          <w:b w:val="0"/>
          <w:sz w:val="28"/>
          <w:szCs w:val="28"/>
        </w:rPr>
        <w:t>"Сказка о котенке".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b/>
          <w:bCs/>
          <w:sz w:val="28"/>
          <w:szCs w:val="28"/>
        </w:rPr>
        <w:t>III. Театрализованный рассказ.</w:t>
      </w:r>
      <w:r w:rsidR="00F8215E" w:rsidRPr="00AB2A07">
        <w:rPr>
          <w:b/>
          <w:bCs/>
          <w:sz w:val="28"/>
          <w:szCs w:val="28"/>
        </w:rPr>
        <w:t xml:space="preserve"> </w:t>
      </w:r>
      <w:proofErr w:type="spellStart"/>
      <w:r w:rsidR="00F8215E" w:rsidRPr="00AB2A07">
        <w:rPr>
          <w:b/>
          <w:bCs/>
          <w:sz w:val="28"/>
          <w:szCs w:val="28"/>
        </w:rPr>
        <w:t>Оживлялки</w:t>
      </w:r>
      <w:proofErr w:type="spellEnd"/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 xml:space="preserve">Приёмы и методы театрализованного рассказа можно использовать и во время занятия и </w:t>
      </w:r>
      <w:proofErr w:type="gramStart"/>
      <w:r w:rsidRPr="00AB2A07">
        <w:rPr>
          <w:sz w:val="28"/>
          <w:szCs w:val="28"/>
        </w:rPr>
        <w:t>вне</w:t>
      </w:r>
      <w:proofErr w:type="gramEnd"/>
      <w:r w:rsidRPr="00AB2A07">
        <w:rPr>
          <w:sz w:val="28"/>
          <w:szCs w:val="28"/>
        </w:rPr>
        <w:t xml:space="preserve"> </w:t>
      </w:r>
      <w:proofErr w:type="gramStart"/>
      <w:r w:rsidRPr="00AB2A07">
        <w:rPr>
          <w:sz w:val="28"/>
          <w:szCs w:val="28"/>
        </w:rPr>
        <w:t>его</w:t>
      </w:r>
      <w:proofErr w:type="gramEnd"/>
      <w:r w:rsidRPr="00AB2A07">
        <w:rPr>
          <w:sz w:val="28"/>
          <w:szCs w:val="28"/>
        </w:rPr>
        <w:t>. Во время чтения или рассказывания литературного произведения, педагог сам «играет» персонажей, использует интонационную, эмоциональную окраску речи. Через выразительное чтение, разыгрывание эпизодов; через иллюстративный материал, дети погружаются в атмосферу литературного произведения. Все задачи, которые входят в программное содержание занятия, можно решать с помощью выразительных игровых театральных средств. Примером такой театрализованной формы может быть занятие по ознакомлению с художественной литературой: русская народная сказка «</w:t>
      </w:r>
      <w:proofErr w:type="spellStart"/>
      <w:r w:rsidRPr="00AB2A07">
        <w:rPr>
          <w:sz w:val="28"/>
          <w:szCs w:val="28"/>
        </w:rPr>
        <w:t>Хаврошечка</w:t>
      </w:r>
      <w:proofErr w:type="spellEnd"/>
      <w:r w:rsidRPr="00AB2A07">
        <w:rPr>
          <w:sz w:val="28"/>
          <w:szCs w:val="28"/>
        </w:rPr>
        <w:t>».</w:t>
      </w:r>
      <w:r w:rsidR="00F44371" w:rsidRPr="00AB2A07">
        <w:rPr>
          <w:sz w:val="28"/>
          <w:szCs w:val="28"/>
        </w:rPr>
        <w:t xml:space="preserve"> Театр и речь.</w:t>
      </w:r>
    </w:p>
    <w:p w:rsidR="00937D6C" w:rsidRDefault="00937D6C" w:rsidP="00AB2A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7D6C" w:rsidRDefault="00937D6C" w:rsidP="00AB2A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7D6C" w:rsidRDefault="00937D6C" w:rsidP="00AB2A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8215E" w:rsidRPr="00AB2A07" w:rsidRDefault="00F8215E" w:rsidP="00AB2A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2A07">
        <w:rPr>
          <w:color w:val="000000"/>
          <w:sz w:val="28"/>
          <w:szCs w:val="28"/>
        </w:rPr>
        <w:lastRenderedPageBreak/>
        <w:t>РАССКАЗ ПО СЮЖЕТНОЙ КАРТИНЕ</w:t>
      </w:r>
    </w:p>
    <w:p w:rsidR="00F8215E" w:rsidRPr="00AB2A07" w:rsidRDefault="00F8215E" w:rsidP="00AB2A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A07">
        <w:rPr>
          <w:color w:val="000000"/>
          <w:sz w:val="28"/>
          <w:szCs w:val="28"/>
        </w:rPr>
        <w:t>В качестве элементов модели выступают, соответственно, картинки – фрагменты, силуэтные изображения значимых объектов картины и схематические изображения фрагментов картины.</w:t>
      </w:r>
    </w:p>
    <w:p w:rsidR="00F8215E" w:rsidRPr="00AB2A07" w:rsidRDefault="00F8215E" w:rsidP="00AB2A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A07">
        <w:rPr>
          <w:color w:val="000000"/>
          <w:sz w:val="28"/>
          <w:szCs w:val="28"/>
        </w:rPr>
        <w:t>Схематичные изображения являются также элементами наглядных моделей, являющихся планом рассказов по серии картин.</w:t>
      </w:r>
    </w:p>
    <w:p w:rsidR="00F8215E" w:rsidRDefault="00F8215E" w:rsidP="00AB2A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A07">
        <w:rPr>
          <w:color w:val="000000"/>
          <w:sz w:val="28"/>
          <w:szCs w:val="28"/>
        </w:rPr>
        <w:t>Когда дети овладеют навыком построения связного высказывания, в модели пересказов и рассказов включаются творческие элементы – ребенку предлагается придумать начало или конец рассказа, в сказку или сюжет картины включаются необычные герои, персонажам присваиваются несвойственные им качества и т.п., а затем составить рассказ с учетом этих изменений.</w:t>
      </w:r>
    </w:p>
    <w:p w:rsidR="00937D6C" w:rsidRPr="00AB2A07" w:rsidRDefault="00937D6C" w:rsidP="00AB2A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 (дидактическая игра «</w:t>
      </w:r>
      <w:proofErr w:type="spellStart"/>
      <w:r>
        <w:rPr>
          <w:color w:val="000000"/>
          <w:sz w:val="28"/>
          <w:szCs w:val="28"/>
        </w:rPr>
        <w:t>оживлялки</w:t>
      </w:r>
      <w:proofErr w:type="spellEnd"/>
      <w:r>
        <w:rPr>
          <w:color w:val="000000"/>
          <w:sz w:val="28"/>
          <w:szCs w:val="28"/>
        </w:rPr>
        <w:t>»)</w:t>
      </w:r>
    </w:p>
    <w:p w:rsidR="00F8215E" w:rsidRPr="00AB2A07" w:rsidRDefault="00F8215E" w:rsidP="00AB2A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B2A07">
        <w:rPr>
          <w:color w:val="000000"/>
          <w:sz w:val="28"/>
          <w:szCs w:val="28"/>
        </w:rPr>
        <w:t>РАССКАЗ-ОПИСАНИЕ пейзажной картины</w:t>
      </w:r>
    </w:p>
    <w:p w:rsidR="00F8215E" w:rsidRPr="00AB2A07" w:rsidRDefault="00F8215E" w:rsidP="00AB2A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A07">
        <w:rPr>
          <w:color w:val="000000"/>
          <w:sz w:val="28"/>
          <w:szCs w:val="28"/>
        </w:rPr>
        <w:t>В качестве подготовительного упражнения при формировании навыка составления рассказа по пейзажной картине можно порекомендовать работу с пособием “Оживи картину”. Эта работа является как бы переходным этапом от составления рассказа по сюжетной картине к рассказыванию по пейзажной картине. Детям предлагается картина с ограниченным количеством пейзажных объектов (болото, кочки, туча, камыши; или дом, огород, дерево и т.п.) и мелкие изображения живых предметов – “</w:t>
      </w:r>
      <w:proofErr w:type="spellStart"/>
      <w:r w:rsidRPr="00AB2A07">
        <w:rPr>
          <w:color w:val="000000"/>
          <w:sz w:val="28"/>
          <w:szCs w:val="28"/>
        </w:rPr>
        <w:t>оживлялок</w:t>
      </w:r>
      <w:proofErr w:type="spellEnd"/>
      <w:r w:rsidRPr="00AB2A07">
        <w:rPr>
          <w:color w:val="000000"/>
          <w:sz w:val="28"/>
          <w:szCs w:val="28"/>
        </w:rPr>
        <w:t>”, которые могли бы оказаться в данной композиции. Дети описывают пейзажные объекты, а красочность и динамичность их рассказов достигается включением описаний и действий живых предметов.</w:t>
      </w:r>
    </w:p>
    <w:p w:rsidR="00F8215E" w:rsidRPr="00AB2A07" w:rsidRDefault="00F8215E" w:rsidP="00AB2A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A07">
        <w:rPr>
          <w:color w:val="000000"/>
          <w:sz w:val="28"/>
          <w:szCs w:val="28"/>
        </w:rPr>
        <w:t>Например, просто описание болота будет выглядеть примерно так: На болоте тихо, вода как черное зеркало, только кочки выглядывают из воды. Вокруг болота камыши, они качаются под ветром. Идет дождик.</w:t>
      </w:r>
      <w:r w:rsidR="00937D6C">
        <w:rPr>
          <w:color w:val="000000"/>
          <w:sz w:val="28"/>
          <w:szCs w:val="28"/>
        </w:rPr>
        <w:t xml:space="preserve"> Приложение 3 (ИКТ пособие «</w:t>
      </w:r>
      <w:proofErr w:type="spellStart"/>
      <w:r w:rsidR="00937D6C">
        <w:rPr>
          <w:color w:val="000000"/>
          <w:sz w:val="28"/>
          <w:szCs w:val="28"/>
        </w:rPr>
        <w:t>оживлялки</w:t>
      </w:r>
      <w:proofErr w:type="spellEnd"/>
      <w:r w:rsidR="00937D6C">
        <w:rPr>
          <w:color w:val="000000"/>
          <w:sz w:val="28"/>
          <w:szCs w:val="28"/>
        </w:rPr>
        <w:t>»)</w:t>
      </w:r>
    </w:p>
    <w:p w:rsidR="00F8215E" w:rsidRPr="00AB2A07" w:rsidRDefault="00AB2A07" w:rsidP="00AB2A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A07">
        <w:rPr>
          <w:color w:val="000000"/>
          <w:sz w:val="28"/>
          <w:szCs w:val="28"/>
        </w:rPr>
        <w:t>П</w:t>
      </w:r>
      <w:r w:rsidR="00F8215E" w:rsidRPr="00AB2A07">
        <w:rPr>
          <w:color w:val="000000"/>
          <w:sz w:val="28"/>
          <w:szCs w:val="28"/>
        </w:rPr>
        <w:t>ри использовании минимального количества наглядного материала достигать вариативности рассказов детей по одной пейзажной композиции.</w:t>
      </w:r>
    </w:p>
    <w:p w:rsidR="00F8215E" w:rsidRPr="00AB2A07" w:rsidRDefault="00F8215E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b/>
          <w:bCs/>
          <w:sz w:val="28"/>
          <w:szCs w:val="28"/>
        </w:rPr>
        <w:t>IV. Викторина – развлечение.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Театрализованная форма литературной викторины-развлечения способствует расширению кругозора детей; активизирует эмоциональный и творческий потенциал. Проводится работа по изготовлению костюмов и реквизита. Готовится музыкальное оформление, записывается фонограмма, разучиваются тексты, проводятся репетиции отрывков из литературных произведений.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Сценический вариант занятия-игры по произведениям А.С.Пушкина «Лукоморье» ведёт детей в сказочное путешествие. В этой викторине дети участвуют в коротких инсценировках, отвечают на вопросы, отгадывают загадки. Дошкольники с интересом и удовольствием участвуют в познавательной театральной игре.  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b/>
          <w:bCs/>
          <w:sz w:val="28"/>
          <w:szCs w:val="28"/>
        </w:rPr>
        <w:t>V. Спектакль-игра.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Эта форма работы требует длительной и тщательной подготовки: пишется специальная инсценировка с учётом возрастных индивидуальных особенностей детей. В игровой форме проводятся репетиции. Готовятся декорации и костюмы, выпускается афиша и театральные программки.</w:t>
      </w:r>
    </w:p>
    <w:p w:rsidR="00A23B36" w:rsidRPr="00AB2A07" w:rsidRDefault="00A23B36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Спектакль-игра, поставленный по русской народной сказке «Репка», способствует раскрытию творческого потенциала детей, эмоционально обогащает исполнителей и зрителей спектакля.</w:t>
      </w:r>
    </w:p>
    <w:p w:rsidR="00AB2A07" w:rsidRPr="00AB2A07" w:rsidRDefault="00AB2A07" w:rsidP="00AB2A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sz w:val="28"/>
          <w:szCs w:val="28"/>
        </w:rPr>
        <w:t>Приложение</w:t>
      </w:r>
      <w:r w:rsidR="00937D6C">
        <w:rPr>
          <w:sz w:val="28"/>
          <w:szCs w:val="28"/>
        </w:rPr>
        <w:t xml:space="preserve"> 4</w:t>
      </w:r>
      <w:r w:rsidRPr="00AB2A07">
        <w:rPr>
          <w:sz w:val="28"/>
          <w:szCs w:val="28"/>
        </w:rPr>
        <w:t>: «</w:t>
      </w:r>
      <w:proofErr w:type="gramStart"/>
      <w:r w:rsidRPr="00AB2A07">
        <w:rPr>
          <w:sz w:val="28"/>
          <w:szCs w:val="28"/>
        </w:rPr>
        <w:t>Сказка про теремок</w:t>
      </w:r>
      <w:proofErr w:type="gramEnd"/>
      <w:r w:rsidRPr="00AB2A07">
        <w:rPr>
          <w:sz w:val="28"/>
          <w:szCs w:val="28"/>
        </w:rPr>
        <w:t xml:space="preserve"> и уголёк»</w:t>
      </w:r>
    </w:p>
    <w:p w:rsidR="0042487A" w:rsidRPr="00E53733" w:rsidRDefault="00A23B36" w:rsidP="00E5373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A07">
        <w:rPr>
          <w:b/>
          <w:bCs/>
          <w:sz w:val="28"/>
          <w:szCs w:val="28"/>
        </w:rPr>
        <w:t>Таким образом, дети через различные формы театральной игры развивают нравственно-коммуникативные качества, творческие способности, психические процессы.</w:t>
      </w:r>
    </w:p>
    <w:sectPr w:rsidR="0042487A" w:rsidRPr="00E53733" w:rsidSect="00AB2A07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446"/>
    <w:multiLevelType w:val="multilevel"/>
    <w:tmpl w:val="01EA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E5F2C"/>
    <w:multiLevelType w:val="multilevel"/>
    <w:tmpl w:val="E10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95054"/>
    <w:multiLevelType w:val="hybridMultilevel"/>
    <w:tmpl w:val="B996529A"/>
    <w:lvl w:ilvl="0" w:tplc="385A5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CB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2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2D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8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C6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81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4F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1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487A"/>
    <w:rsid w:val="0042487A"/>
    <w:rsid w:val="00937D6C"/>
    <w:rsid w:val="00A23B36"/>
    <w:rsid w:val="00AB2A07"/>
    <w:rsid w:val="00C81546"/>
    <w:rsid w:val="00C92140"/>
    <w:rsid w:val="00E53733"/>
    <w:rsid w:val="00EA7EDA"/>
    <w:rsid w:val="00F44371"/>
    <w:rsid w:val="00F8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40"/>
  </w:style>
  <w:style w:type="paragraph" w:styleId="1">
    <w:name w:val="heading 1"/>
    <w:basedOn w:val="a"/>
    <w:next w:val="a"/>
    <w:link w:val="10"/>
    <w:uiPriority w:val="9"/>
    <w:qFormat/>
    <w:rsid w:val="00A23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8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3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3B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A2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B36"/>
  </w:style>
  <w:style w:type="paragraph" w:styleId="a5">
    <w:name w:val="Balloon Text"/>
    <w:basedOn w:val="a"/>
    <w:link w:val="a6"/>
    <w:uiPriority w:val="99"/>
    <w:semiHidden/>
    <w:unhideWhenUsed/>
    <w:rsid w:val="00F4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3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7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75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0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4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2017-02-20T17:02:00Z</cp:lastPrinted>
  <dcterms:created xsi:type="dcterms:W3CDTF">2017-02-20T17:05:00Z</dcterms:created>
  <dcterms:modified xsi:type="dcterms:W3CDTF">2017-02-20T17:05:00Z</dcterms:modified>
</cp:coreProperties>
</file>